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073" w:type="dxa"/>
        <w:tblLayout w:type="fixed"/>
        <w:tblLook w:val="04A0" w:firstRow="1" w:lastRow="0" w:firstColumn="1" w:lastColumn="0" w:noHBand="0" w:noVBand="1"/>
      </w:tblPr>
      <w:tblGrid>
        <w:gridCol w:w="3259"/>
        <w:gridCol w:w="1302"/>
        <w:gridCol w:w="482"/>
        <w:gridCol w:w="236"/>
        <w:gridCol w:w="1385"/>
        <w:gridCol w:w="151"/>
        <w:gridCol w:w="132"/>
        <w:gridCol w:w="1839"/>
        <w:gridCol w:w="287"/>
      </w:tblGrid>
      <w:tr w:rsidR="00A52D49" w:rsidRPr="00AD7C2F" w:rsidTr="00856A03">
        <w:trPr>
          <w:trHeight w:val="420"/>
        </w:trPr>
        <w:tc>
          <w:tcPr>
            <w:tcW w:w="9073" w:type="dxa"/>
            <w:gridSpan w:val="9"/>
            <w:shd w:val="clear" w:color="auto" w:fill="9CC2E5" w:themeFill="accent1" w:themeFillTint="99"/>
          </w:tcPr>
          <w:p w:rsidR="00A52D49" w:rsidRPr="00AD7C2F" w:rsidRDefault="00A721FC" w:rsidP="005C12EB">
            <w:pPr>
              <w:pStyle w:val="Sinespaciado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 xml:space="preserve">  </w:t>
            </w:r>
            <w:r w:rsidR="00613BA7" w:rsidRPr="00AD7C2F">
              <w:rPr>
                <w:rFonts w:cs="Arial"/>
                <w:b/>
                <w:sz w:val="20"/>
                <w:szCs w:val="20"/>
              </w:rPr>
              <w:t xml:space="preserve"> </w:t>
            </w:r>
            <w:r w:rsidR="00A52D49" w:rsidRPr="00AD7C2F">
              <w:rPr>
                <w:rFonts w:cs="Arial"/>
                <w:b/>
                <w:sz w:val="20"/>
                <w:szCs w:val="20"/>
              </w:rPr>
              <w:t>I. IDENTIFICACIÓN DEL CARGO.</w:t>
            </w:r>
          </w:p>
        </w:tc>
      </w:tr>
      <w:tr w:rsidR="00A52D49" w:rsidRPr="00AD7C2F" w:rsidTr="009B3B0F">
        <w:tc>
          <w:tcPr>
            <w:tcW w:w="3259" w:type="dxa"/>
            <w:shd w:val="clear" w:color="auto" w:fill="DEEAF6" w:themeFill="accent1" w:themeFillTint="33"/>
          </w:tcPr>
          <w:p w:rsidR="00A52D49" w:rsidRPr="00AD7C2F" w:rsidRDefault="00A52D49" w:rsidP="00D82D06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1.1</w:t>
            </w:r>
            <w:r w:rsidRPr="00AD7C2F">
              <w:rPr>
                <w:rFonts w:cs="Arial"/>
                <w:sz w:val="20"/>
                <w:szCs w:val="20"/>
              </w:rPr>
              <w:t xml:space="preserve"> NOMBRE DEL CARGO:</w:t>
            </w:r>
          </w:p>
        </w:tc>
        <w:tc>
          <w:tcPr>
            <w:tcW w:w="5814" w:type="dxa"/>
            <w:gridSpan w:val="8"/>
          </w:tcPr>
          <w:p w:rsidR="00A52D49" w:rsidRPr="00AD7C2F" w:rsidRDefault="009162E5" w:rsidP="00D82D0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GESTOR DE TALENTO HUM</w:t>
            </w:r>
            <w:r w:rsidR="009869C7" w:rsidRPr="00AD7C2F">
              <w:rPr>
                <w:rFonts w:cs="Arial"/>
                <w:b/>
                <w:sz w:val="20"/>
                <w:szCs w:val="20"/>
              </w:rPr>
              <w:t>A</w:t>
            </w:r>
            <w:r w:rsidRPr="00AD7C2F">
              <w:rPr>
                <w:rFonts w:cs="Arial"/>
                <w:b/>
                <w:sz w:val="20"/>
                <w:szCs w:val="20"/>
              </w:rPr>
              <w:t>NO</w:t>
            </w:r>
          </w:p>
        </w:tc>
      </w:tr>
      <w:tr w:rsidR="00A52D49" w:rsidRPr="00AD7C2F" w:rsidTr="009B3B0F">
        <w:tc>
          <w:tcPr>
            <w:tcW w:w="3259" w:type="dxa"/>
            <w:shd w:val="clear" w:color="auto" w:fill="DEEAF6" w:themeFill="accent1" w:themeFillTint="33"/>
          </w:tcPr>
          <w:p w:rsidR="00A52D49" w:rsidRPr="00AD7C2F" w:rsidRDefault="00A52D49" w:rsidP="00D82D06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1.2</w:t>
            </w:r>
            <w:r w:rsidRPr="00AD7C2F">
              <w:rPr>
                <w:rFonts w:cs="Arial"/>
                <w:sz w:val="20"/>
                <w:szCs w:val="20"/>
              </w:rPr>
              <w:t xml:space="preserve"> PROCESOS:</w:t>
            </w:r>
          </w:p>
        </w:tc>
        <w:tc>
          <w:tcPr>
            <w:tcW w:w="5814" w:type="dxa"/>
            <w:gridSpan w:val="8"/>
          </w:tcPr>
          <w:p w:rsidR="00A52D49" w:rsidRPr="00AD7C2F" w:rsidRDefault="00A52D49" w:rsidP="00D82D06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>MISIONAL</w:t>
            </w:r>
          </w:p>
        </w:tc>
      </w:tr>
      <w:tr w:rsidR="00A52D49" w:rsidRPr="00AD7C2F" w:rsidTr="009B3B0F">
        <w:tc>
          <w:tcPr>
            <w:tcW w:w="3259" w:type="dxa"/>
            <w:shd w:val="clear" w:color="auto" w:fill="DEEAF6" w:themeFill="accent1" w:themeFillTint="33"/>
          </w:tcPr>
          <w:p w:rsidR="00A52D49" w:rsidRPr="00AD7C2F" w:rsidRDefault="00A52D49" w:rsidP="00D82D06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1.3</w:t>
            </w:r>
            <w:r w:rsidRPr="00AD7C2F">
              <w:rPr>
                <w:rFonts w:cs="Arial"/>
                <w:sz w:val="20"/>
                <w:szCs w:val="20"/>
              </w:rPr>
              <w:t xml:space="preserve"> OCUPACIÓN EN EL ORGANIGRAMA:</w:t>
            </w:r>
          </w:p>
        </w:tc>
        <w:tc>
          <w:tcPr>
            <w:tcW w:w="5814" w:type="dxa"/>
            <w:gridSpan w:val="8"/>
          </w:tcPr>
          <w:p w:rsidR="00A52D49" w:rsidRPr="00AD7C2F" w:rsidRDefault="00A52D49" w:rsidP="00D82D06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13919288" wp14:editId="52AF1B49">
                  <wp:extent cx="2882348" cy="1172818"/>
                  <wp:effectExtent l="0" t="0" r="0" b="0"/>
                  <wp:docPr id="39" name="Diagrama 39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</w:tc>
      </w:tr>
      <w:tr w:rsidR="00A52D49" w:rsidRPr="00AD7C2F" w:rsidTr="009B3B0F">
        <w:tc>
          <w:tcPr>
            <w:tcW w:w="3259" w:type="dxa"/>
            <w:shd w:val="clear" w:color="auto" w:fill="DEEAF6" w:themeFill="accent1" w:themeFillTint="33"/>
          </w:tcPr>
          <w:p w:rsidR="00A52D49" w:rsidRPr="00AD7C2F" w:rsidRDefault="00A52D49" w:rsidP="00D82D06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1.4</w:t>
            </w:r>
            <w:r w:rsidRPr="00AD7C2F">
              <w:rPr>
                <w:rFonts w:cs="Arial"/>
                <w:sz w:val="20"/>
                <w:szCs w:val="20"/>
              </w:rPr>
              <w:t xml:space="preserve"> NIVEL DEL CARGO:</w:t>
            </w:r>
          </w:p>
        </w:tc>
        <w:tc>
          <w:tcPr>
            <w:tcW w:w="1784" w:type="dxa"/>
            <w:gridSpan w:val="2"/>
          </w:tcPr>
          <w:p w:rsidR="00A52D49" w:rsidRPr="00AD7C2F" w:rsidRDefault="00A52D49" w:rsidP="00D82D06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 xml:space="preserve">ESTRATÉGICO:   </w:t>
            </w:r>
          </w:p>
        </w:tc>
        <w:tc>
          <w:tcPr>
            <w:tcW w:w="236" w:type="dxa"/>
          </w:tcPr>
          <w:p w:rsidR="00A52D49" w:rsidRPr="00AD7C2F" w:rsidRDefault="009162E5" w:rsidP="00D82D06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385" w:type="dxa"/>
          </w:tcPr>
          <w:p w:rsidR="00A52D49" w:rsidRPr="00AD7C2F" w:rsidRDefault="00A52D49" w:rsidP="00D82D06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>TÁCTICO:</w:t>
            </w:r>
          </w:p>
        </w:tc>
        <w:tc>
          <w:tcPr>
            <w:tcW w:w="283" w:type="dxa"/>
            <w:gridSpan w:val="2"/>
          </w:tcPr>
          <w:p w:rsidR="00A52D49" w:rsidRPr="00AD7C2F" w:rsidRDefault="00A52D49" w:rsidP="00D82D0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 xml:space="preserve">            </w:t>
            </w:r>
          </w:p>
        </w:tc>
        <w:tc>
          <w:tcPr>
            <w:tcW w:w="1839" w:type="dxa"/>
          </w:tcPr>
          <w:p w:rsidR="00A52D49" w:rsidRPr="00AD7C2F" w:rsidRDefault="00A52D49" w:rsidP="00D82D06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>OPERATIVO:</w:t>
            </w:r>
          </w:p>
        </w:tc>
        <w:tc>
          <w:tcPr>
            <w:tcW w:w="287" w:type="dxa"/>
          </w:tcPr>
          <w:p w:rsidR="00A52D49" w:rsidRPr="00AD7C2F" w:rsidRDefault="00A52D49" w:rsidP="00D82D06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  <w:tr w:rsidR="00A52D49" w:rsidRPr="00AD7C2F" w:rsidTr="009B3B0F">
        <w:tc>
          <w:tcPr>
            <w:tcW w:w="4561" w:type="dxa"/>
            <w:gridSpan w:val="2"/>
            <w:shd w:val="clear" w:color="auto" w:fill="DEEAF6" w:themeFill="accent1" w:themeFillTint="33"/>
          </w:tcPr>
          <w:p w:rsidR="00A52D49" w:rsidRPr="00AD7C2F" w:rsidRDefault="009162E5" w:rsidP="00D82D06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1.5</w:t>
            </w:r>
            <w:r w:rsidR="00A52D49" w:rsidRPr="00AD7C2F">
              <w:rPr>
                <w:rFonts w:cs="Arial"/>
                <w:sz w:val="20"/>
                <w:szCs w:val="20"/>
              </w:rPr>
              <w:t xml:space="preserve"> CARGO JEFE INMEDIATO:</w:t>
            </w:r>
          </w:p>
        </w:tc>
        <w:tc>
          <w:tcPr>
            <w:tcW w:w="4512" w:type="dxa"/>
            <w:gridSpan w:val="7"/>
          </w:tcPr>
          <w:p w:rsidR="00A52D49" w:rsidRPr="00AD7C2F" w:rsidRDefault="00A52D49" w:rsidP="00D82D06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>GERENTE GENERAL</w:t>
            </w:r>
          </w:p>
        </w:tc>
      </w:tr>
      <w:tr w:rsidR="00A52D49" w:rsidRPr="00AD7C2F" w:rsidTr="009B3B0F">
        <w:tc>
          <w:tcPr>
            <w:tcW w:w="4561" w:type="dxa"/>
            <w:gridSpan w:val="2"/>
            <w:shd w:val="clear" w:color="auto" w:fill="DEEAF6" w:themeFill="accent1" w:themeFillTint="33"/>
          </w:tcPr>
          <w:p w:rsidR="00A52D49" w:rsidRPr="00AD7C2F" w:rsidRDefault="00613BA7" w:rsidP="00D82D06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1.6</w:t>
            </w:r>
            <w:r w:rsidR="00A52D49" w:rsidRPr="00AD7C2F">
              <w:rPr>
                <w:rFonts w:cs="Arial"/>
                <w:sz w:val="20"/>
                <w:szCs w:val="20"/>
              </w:rPr>
              <w:t xml:space="preserve"> PERSONAS QUE OCUPAN EL CARGO:</w:t>
            </w:r>
          </w:p>
        </w:tc>
        <w:tc>
          <w:tcPr>
            <w:tcW w:w="4512" w:type="dxa"/>
            <w:gridSpan w:val="7"/>
          </w:tcPr>
          <w:p w:rsidR="00A52D49" w:rsidRPr="00AD7C2F" w:rsidRDefault="00A52D49" w:rsidP="00D82D06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>1</w:t>
            </w:r>
          </w:p>
        </w:tc>
      </w:tr>
      <w:tr w:rsidR="00A52D49" w:rsidRPr="00AD7C2F" w:rsidTr="009B3B0F">
        <w:tc>
          <w:tcPr>
            <w:tcW w:w="4561" w:type="dxa"/>
            <w:gridSpan w:val="2"/>
            <w:shd w:val="clear" w:color="auto" w:fill="DEEAF6" w:themeFill="accent1" w:themeFillTint="33"/>
          </w:tcPr>
          <w:p w:rsidR="00A52D49" w:rsidRPr="00AD7C2F" w:rsidRDefault="00613BA7" w:rsidP="00D82D06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1.7</w:t>
            </w:r>
            <w:r w:rsidR="00A52D49" w:rsidRPr="00AD7C2F">
              <w:rPr>
                <w:rFonts w:cs="Arial"/>
                <w:sz w:val="20"/>
                <w:szCs w:val="20"/>
              </w:rPr>
              <w:t xml:space="preserve"> TIPO DE CONTRATO:</w:t>
            </w:r>
          </w:p>
        </w:tc>
        <w:tc>
          <w:tcPr>
            <w:tcW w:w="4512" w:type="dxa"/>
            <w:gridSpan w:val="7"/>
          </w:tcPr>
          <w:p w:rsidR="00A52D49" w:rsidRPr="00AD7C2F" w:rsidRDefault="00A52D49" w:rsidP="00D82D06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>Termino fijo a un año</w:t>
            </w:r>
          </w:p>
        </w:tc>
      </w:tr>
      <w:tr w:rsidR="00A52D49" w:rsidRPr="00AD7C2F" w:rsidTr="009B3B0F">
        <w:tc>
          <w:tcPr>
            <w:tcW w:w="4561" w:type="dxa"/>
            <w:gridSpan w:val="2"/>
            <w:shd w:val="clear" w:color="auto" w:fill="DEEAF6" w:themeFill="accent1" w:themeFillTint="33"/>
          </w:tcPr>
          <w:p w:rsidR="00A52D49" w:rsidRPr="00AD7C2F" w:rsidRDefault="00613BA7" w:rsidP="00D82D06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1.8</w:t>
            </w:r>
            <w:r w:rsidR="00A52D49" w:rsidRPr="00AD7C2F">
              <w:rPr>
                <w:rFonts w:cs="Arial"/>
                <w:sz w:val="20"/>
                <w:szCs w:val="20"/>
              </w:rPr>
              <w:t xml:space="preserve"> DÍAS DE INDUCCIÓN:</w:t>
            </w:r>
          </w:p>
        </w:tc>
        <w:tc>
          <w:tcPr>
            <w:tcW w:w="4512" w:type="dxa"/>
            <w:gridSpan w:val="7"/>
          </w:tcPr>
          <w:p w:rsidR="00A52D49" w:rsidRPr="00AD7C2F" w:rsidRDefault="00A52D49" w:rsidP="00D82D06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>1 SEMANA</w:t>
            </w:r>
          </w:p>
        </w:tc>
      </w:tr>
      <w:tr w:rsidR="00A52D49" w:rsidRPr="00AD7C2F" w:rsidTr="009B3B0F">
        <w:tc>
          <w:tcPr>
            <w:tcW w:w="4561" w:type="dxa"/>
            <w:gridSpan w:val="2"/>
            <w:shd w:val="clear" w:color="auto" w:fill="DEEAF6" w:themeFill="accent1" w:themeFillTint="33"/>
          </w:tcPr>
          <w:p w:rsidR="00A52D49" w:rsidRPr="00AD7C2F" w:rsidRDefault="00613BA7" w:rsidP="00D82D06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1.9</w:t>
            </w:r>
            <w:r w:rsidR="00A52D49" w:rsidRPr="00AD7C2F">
              <w:rPr>
                <w:rFonts w:cs="Arial"/>
                <w:sz w:val="20"/>
                <w:szCs w:val="20"/>
              </w:rPr>
              <w:t xml:space="preserve"> HORARIO:</w:t>
            </w:r>
          </w:p>
        </w:tc>
        <w:tc>
          <w:tcPr>
            <w:tcW w:w="4512" w:type="dxa"/>
            <w:gridSpan w:val="7"/>
          </w:tcPr>
          <w:p w:rsidR="00A52D49" w:rsidRPr="00AD7C2F" w:rsidRDefault="00A52D49" w:rsidP="00D82D06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>DE LUNES A VIERNES  HORARIO 8 AM – 6 PM</w:t>
            </w:r>
          </w:p>
        </w:tc>
      </w:tr>
      <w:tr w:rsidR="00A52D49" w:rsidRPr="00AD7C2F" w:rsidTr="009B3B0F">
        <w:tc>
          <w:tcPr>
            <w:tcW w:w="4561" w:type="dxa"/>
            <w:gridSpan w:val="2"/>
            <w:shd w:val="clear" w:color="auto" w:fill="DEEAF6" w:themeFill="accent1" w:themeFillTint="33"/>
          </w:tcPr>
          <w:p w:rsidR="00A52D49" w:rsidRPr="00AD7C2F" w:rsidRDefault="00613BA7" w:rsidP="00D82D06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1.10</w:t>
            </w:r>
            <w:r w:rsidR="00A52D49" w:rsidRPr="00AD7C2F">
              <w:rPr>
                <w:rFonts w:cs="Arial"/>
                <w:sz w:val="20"/>
                <w:szCs w:val="20"/>
              </w:rPr>
              <w:t>SEDE:</w:t>
            </w:r>
          </w:p>
        </w:tc>
        <w:tc>
          <w:tcPr>
            <w:tcW w:w="4512" w:type="dxa"/>
            <w:gridSpan w:val="7"/>
          </w:tcPr>
          <w:p w:rsidR="00A52D49" w:rsidRPr="00AD7C2F" w:rsidRDefault="00A52D49" w:rsidP="00D82D06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>MEDELLÍN</w:t>
            </w:r>
          </w:p>
        </w:tc>
      </w:tr>
      <w:tr w:rsidR="00A52D49" w:rsidRPr="00AD7C2F" w:rsidTr="009B3B0F">
        <w:tc>
          <w:tcPr>
            <w:tcW w:w="4561" w:type="dxa"/>
            <w:gridSpan w:val="2"/>
            <w:shd w:val="clear" w:color="auto" w:fill="DEEAF6" w:themeFill="accent1" w:themeFillTint="33"/>
          </w:tcPr>
          <w:p w:rsidR="00A52D49" w:rsidRPr="00AD7C2F" w:rsidRDefault="00613BA7" w:rsidP="00D82D06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1.11</w:t>
            </w:r>
            <w:r w:rsidR="00A52D49" w:rsidRPr="00AD7C2F">
              <w:rPr>
                <w:rFonts w:cs="Arial"/>
                <w:sz w:val="20"/>
                <w:szCs w:val="20"/>
              </w:rPr>
              <w:t xml:space="preserve"> PROPÓSITO DEL CARGO:</w:t>
            </w:r>
          </w:p>
        </w:tc>
        <w:tc>
          <w:tcPr>
            <w:tcW w:w="4512" w:type="dxa"/>
            <w:gridSpan w:val="7"/>
          </w:tcPr>
          <w:p w:rsidR="00A52D49" w:rsidRPr="00AD7C2F" w:rsidRDefault="00A52D49" w:rsidP="00D82D06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 xml:space="preserve"> </w:t>
            </w:r>
            <w:r w:rsidR="009162E5" w:rsidRPr="00AD7C2F">
              <w:rPr>
                <w:rFonts w:cs="Arial"/>
                <w:sz w:val="20"/>
                <w:szCs w:val="20"/>
              </w:rPr>
              <w:t xml:space="preserve">Administrar procesos de </w:t>
            </w:r>
            <w:r w:rsidR="00437936" w:rsidRPr="00AD7C2F">
              <w:rPr>
                <w:rFonts w:cs="Arial"/>
                <w:sz w:val="20"/>
                <w:szCs w:val="20"/>
              </w:rPr>
              <w:t>selección,</w:t>
            </w:r>
            <w:r w:rsidR="009162E5" w:rsidRPr="00AD7C2F">
              <w:rPr>
                <w:rFonts w:cs="Arial"/>
                <w:sz w:val="20"/>
                <w:szCs w:val="20"/>
              </w:rPr>
              <w:t xml:space="preserve"> </w:t>
            </w:r>
            <w:r w:rsidR="00437936" w:rsidRPr="00AD7C2F">
              <w:rPr>
                <w:rFonts w:cs="Arial"/>
                <w:sz w:val="20"/>
                <w:szCs w:val="20"/>
              </w:rPr>
              <w:t>vinculación,</w:t>
            </w:r>
            <w:r w:rsidR="009162E5" w:rsidRPr="00AD7C2F">
              <w:rPr>
                <w:rFonts w:cs="Arial"/>
                <w:sz w:val="20"/>
                <w:szCs w:val="20"/>
              </w:rPr>
              <w:t xml:space="preserve"> capacitación y retención del personal de la organización</w:t>
            </w:r>
            <w:r w:rsidR="00437936" w:rsidRPr="00AD7C2F">
              <w:rPr>
                <w:rFonts w:cs="Arial"/>
                <w:sz w:val="20"/>
                <w:szCs w:val="20"/>
              </w:rPr>
              <w:t>; garantizando  el bienestar de los colaboradores y la productividad de la organización.</w:t>
            </w:r>
          </w:p>
          <w:p w:rsidR="00A52D49" w:rsidRPr="00AD7C2F" w:rsidRDefault="00A52D49" w:rsidP="00D82D06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A52D49" w:rsidRPr="00AD7C2F" w:rsidTr="009B3B0F">
        <w:tc>
          <w:tcPr>
            <w:tcW w:w="4561" w:type="dxa"/>
            <w:gridSpan w:val="2"/>
            <w:shd w:val="clear" w:color="auto" w:fill="DEEAF6" w:themeFill="accent1" w:themeFillTint="33"/>
          </w:tcPr>
          <w:p w:rsidR="00A52D49" w:rsidRPr="00AD7C2F" w:rsidRDefault="00613BA7" w:rsidP="00D82D0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1.12</w:t>
            </w:r>
            <w:r w:rsidR="00A52D49" w:rsidRPr="00AD7C2F">
              <w:rPr>
                <w:rFonts w:cs="Arial"/>
                <w:b/>
                <w:sz w:val="20"/>
                <w:szCs w:val="20"/>
              </w:rPr>
              <w:t xml:space="preserve"> </w:t>
            </w:r>
            <w:r w:rsidR="00A52D49" w:rsidRPr="00AD7C2F">
              <w:rPr>
                <w:rFonts w:cs="Arial"/>
                <w:sz w:val="20"/>
                <w:szCs w:val="20"/>
              </w:rPr>
              <w:t>ZONA DONDE DESEMPEÑA EL CARGO.</w:t>
            </w:r>
          </w:p>
        </w:tc>
        <w:tc>
          <w:tcPr>
            <w:tcW w:w="4512" w:type="dxa"/>
            <w:gridSpan w:val="7"/>
          </w:tcPr>
          <w:p w:rsidR="00A52D49" w:rsidRPr="00AD7C2F" w:rsidRDefault="00A52D49" w:rsidP="00D82D06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>ADMINISTRACIÓN.</w:t>
            </w:r>
          </w:p>
        </w:tc>
      </w:tr>
      <w:tr w:rsidR="00A52D49" w:rsidRPr="00AD7C2F" w:rsidTr="00856A03">
        <w:trPr>
          <w:trHeight w:val="354"/>
        </w:trPr>
        <w:tc>
          <w:tcPr>
            <w:tcW w:w="9073" w:type="dxa"/>
            <w:gridSpan w:val="9"/>
            <w:shd w:val="clear" w:color="auto" w:fill="9CC2E5" w:themeFill="accent1" w:themeFillTint="99"/>
          </w:tcPr>
          <w:p w:rsidR="00A52D49" w:rsidRPr="00AD7C2F" w:rsidRDefault="00A52D49" w:rsidP="005C12EB">
            <w:pPr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II. OBJETIVO DEL CARGO</w:t>
            </w:r>
          </w:p>
        </w:tc>
      </w:tr>
      <w:tr w:rsidR="00A52D49" w:rsidRPr="00AD7C2F" w:rsidTr="009B3B0F">
        <w:tc>
          <w:tcPr>
            <w:tcW w:w="9073" w:type="dxa"/>
            <w:gridSpan w:val="9"/>
            <w:shd w:val="clear" w:color="auto" w:fill="FFFFFF" w:themeFill="background1"/>
          </w:tcPr>
          <w:p w:rsidR="00A52D49" w:rsidRPr="00AD7C2F" w:rsidRDefault="00A52D49" w:rsidP="00D82D06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:rsidR="00A52D49" w:rsidRPr="00AD7C2F" w:rsidRDefault="00437936" w:rsidP="00D82D06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>Plantear  procesos de selección, vinculación capacitación y retención del personal   garantizando el bienestar de los empleados y la organización, bajo lineam</w:t>
            </w:r>
            <w:r w:rsidR="009869C7" w:rsidRPr="00AD7C2F">
              <w:rPr>
                <w:rFonts w:cs="Arial"/>
                <w:sz w:val="20"/>
                <w:szCs w:val="20"/>
              </w:rPr>
              <w:t>i</w:t>
            </w:r>
            <w:r w:rsidRPr="00AD7C2F">
              <w:rPr>
                <w:rFonts w:cs="Arial"/>
                <w:sz w:val="20"/>
                <w:szCs w:val="20"/>
              </w:rPr>
              <w:t>entos organizacional</w:t>
            </w:r>
            <w:r w:rsidR="009869C7" w:rsidRPr="00AD7C2F">
              <w:rPr>
                <w:rFonts w:cs="Arial"/>
                <w:sz w:val="20"/>
                <w:szCs w:val="20"/>
              </w:rPr>
              <w:t>es</w:t>
            </w:r>
            <w:r w:rsidRPr="00AD7C2F">
              <w:rPr>
                <w:rFonts w:cs="Arial"/>
                <w:sz w:val="20"/>
                <w:szCs w:val="20"/>
              </w:rPr>
              <w:t xml:space="preserve">  y estándares de calidad que garanticen la productividad de la organización  y desarrollo continuo de sus colaboradores</w:t>
            </w:r>
            <w:r w:rsidR="009869C7" w:rsidRPr="00AD7C2F">
              <w:rPr>
                <w:rFonts w:cs="Arial"/>
                <w:sz w:val="20"/>
                <w:szCs w:val="20"/>
              </w:rPr>
              <w:t>.</w:t>
            </w:r>
          </w:p>
          <w:p w:rsidR="00A52D49" w:rsidRPr="00AD7C2F" w:rsidRDefault="00A52D49" w:rsidP="00D82D06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:rsidR="00A52D49" w:rsidRPr="00AD7C2F" w:rsidRDefault="00A52D49" w:rsidP="00D82D06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  <w:tr w:rsidR="00A52D49" w:rsidRPr="00AD7C2F" w:rsidTr="00856A03">
        <w:trPr>
          <w:trHeight w:val="354"/>
        </w:trPr>
        <w:tc>
          <w:tcPr>
            <w:tcW w:w="9073" w:type="dxa"/>
            <w:gridSpan w:val="9"/>
            <w:shd w:val="clear" w:color="auto" w:fill="9CC2E5" w:themeFill="accent1" w:themeFillTint="99"/>
          </w:tcPr>
          <w:p w:rsidR="00A52D49" w:rsidRPr="00AD7C2F" w:rsidRDefault="00A52D49" w:rsidP="005C12EB">
            <w:pPr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III. REQUISITOS MÍNIMOS.</w:t>
            </w:r>
          </w:p>
        </w:tc>
      </w:tr>
      <w:tr w:rsidR="00A52D49" w:rsidRPr="00AD7C2F" w:rsidTr="009B3B0F">
        <w:tc>
          <w:tcPr>
            <w:tcW w:w="4561" w:type="dxa"/>
            <w:gridSpan w:val="2"/>
            <w:shd w:val="clear" w:color="auto" w:fill="DEEAF6" w:themeFill="accent1" w:themeFillTint="33"/>
          </w:tcPr>
          <w:p w:rsidR="00A52D49" w:rsidRPr="00AD7C2F" w:rsidRDefault="00A52D49" w:rsidP="00D82D06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2.1</w:t>
            </w:r>
            <w:r w:rsidRPr="00AD7C2F">
              <w:rPr>
                <w:rFonts w:cs="Arial"/>
                <w:sz w:val="20"/>
                <w:szCs w:val="20"/>
              </w:rPr>
              <w:t xml:space="preserve"> FORMACIÓN ACADÉMICA:</w:t>
            </w:r>
          </w:p>
        </w:tc>
        <w:tc>
          <w:tcPr>
            <w:tcW w:w="4512" w:type="dxa"/>
            <w:gridSpan w:val="7"/>
          </w:tcPr>
          <w:p w:rsidR="00A52D49" w:rsidRPr="00AD7C2F" w:rsidRDefault="00437936" w:rsidP="00D82D06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>TECNOLOGO EN GESTION DE TALENTO HUMANO</w:t>
            </w:r>
          </w:p>
          <w:p w:rsidR="00A52D49" w:rsidRPr="00AD7C2F" w:rsidRDefault="00A52D49" w:rsidP="00D82D06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A52D49" w:rsidRPr="00AD7C2F" w:rsidTr="009B3B0F">
        <w:tc>
          <w:tcPr>
            <w:tcW w:w="4561" w:type="dxa"/>
            <w:gridSpan w:val="2"/>
            <w:shd w:val="clear" w:color="auto" w:fill="DEEAF6" w:themeFill="accent1" w:themeFillTint="33"/>
          </w:tcPr>
          <w:p w:rsidR="00A52D49" w:rsidRPr="00AD7C2F" w:rsidRDefault="00A52D49" w:rsidP="00D82D06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2.2</w:t>
            </w:r>
            <w:r w:rsidRPr="00AD7C2F">
              <w:rPr>
                <w:rFonts w:cs="Arial"/>
                <w:sz w:val="20"/>
                <w:szCs w:val="20"/>
              </w:rPr>
              <w:t xml:space="preserve">  EXPERIENCIA MÍNIMA:</w:t>
            </w:r>
          </w:p>
        </w:tc>
        <w:tc>
          <w:tcPr>
            <w:tcW w:w="4512" w:type="dxa"/>
            <w:gridSpan w:val="7"/>
          </w:tcPr>
          <w:p w:rsidR="00A52D49" w:rsidRPr="00AD7C2F" w:rsidRDefault="00A52D49" w:rsidP="00D82D06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 xml:space="preserve">6 MESES </w:t>
            </w:r>
          </w:p>
          <w:p w:rsidR="00A52D49" w:rsidRPr="00AD7C2F" w:rsidRDefault="00A52D49" w:rsidP="00D82D06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A52D49" w:rsidRPr="00AD7C2F" w:rsidTr="009B3B0F">
        <w:tc>
          <w:tcPr>
            <w:tcW w:w="4561" w:type="dxa"/>
            <w:gridSpan w:val="2"/>
            <w:shd w:val="clear" w:color="auto" w:fill="DEEAF6" w:themeFill="accent1" w:themeFillTint="33"/>
          </w:tcPr>
          <w:p w:rsidR="00A52D49" w:rsidRPr="00AD7C2F" w:rsidRDefault="00A52D49" w:rsidP="00D82D06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2.3</w:t>
            </w:r>
            <w:r w:rsidRPr="00AD7C2F">
              <w:rPr>
                <w:rFonts w:cs="Arial"/>
                <w:sz w:val="20"/>
                <w:szCs w:val="20"/>
              </w:rPr>
              <w:t xml:space="preserve">  CONOCIMIENTOS ESPECÍFICOS:</w:t>
            </w:r>
          </w:p>
        </w:tc>
        <w:tc>
          <w:tcPr>
            <w:tcW w:w="4512" w:type="dxa"/>
            <w:gridSpan w:val="7"/>
          </w:tcPr>
          <w:p w:rsidR="00A52D49" w:rsidRPr="00AD7C2F" w:rsidRDefault="00437936" w:rsidP="00D82D06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 xml:space="preserve"> </w:t>
            </w:r>
            <w:r w:rsidR="000E0F70" w:rsidRPr="00AD7C2F">
              <w:rPr>
                <w:rFonts w:cs="Arial"/>
                <w:sz w:val="20"/>
                <w:szCs w:val="20"/>
              </w:rPr>
              <w:t xml:space="preserve">PROCESOS BASICOS DE LA GESTION DEL TALENTO </w:t>
            </w:r>
            <w:r w:rsidR="000E0F70" w:rsidRPr="00AD7C2F">
              <w:rPr>
                <w:rFonts w:cs="Arial"/>
                <w:sz w:val="20"/>
                <w:szCs w:val="20"/>
              </w:rPr>
              <w:lastRenderedPageBreak/>
              <w:t>HUMANO: Selección, vinculación, capacitación , administración de personal, nómina y conceptos básicos financieros</w:t>
            </w:r>
          </w:p>
          <w:p w:rsidR="00A721FC" w:rsidRPr="00AD7C2F" w:rsidRDefault="00A721FC" w:rsidP="00D82D06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A52D49" w:rsidRPr="00AD7C2F" w:rsidTr="00856A03">
        <w:trPr>
          <w:trHeight w:val="432"/>
        </w:trPr>
        <w:tc>
          <w:tcPr>
            <w:tcW w:w="9073" w:type="dxa"/>
            <w:gridSpan w:val="9"/>
            <w:shd w:val="clear" w:color="auto" w:fill="9CC2E5" w:themeFill="accent1" w:themeFillTint="99"/>
          </w:tcPr>
          <w:p w:rsidR="00A52D49" w:rsidRPr="00AD7C2F" w:rsidRDefault="00A52D49" w:rsidP="005C12EB">
            <w:pPr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lastRenderedPageBreak/>
              <w:t>IV. MISIÓN DEL CARGO.</w:t>
            </w:r>
          </w:p>
        </w:tc>
      </w:tr>
      <w:tr w:rsidR="00A52D49" w:rsidRPr="00AD7C2F" w:rsidTr="009B3B0F">
        <w:tc>
          <w:tcPr>
            <w:tcW w:w="4561" w:type="dxa"/>
            <w:gridSpan w:val="2"/>
            <w:shd w:val="clear" w:color="auto" w:fill="DEEAF6" w:themeFill="accent1" w:themeFillTint="33"/>
          </w:tcPr>
          <w:p w:rsidR="00A52D49" w:rsidRPr="00AD7C2F" w:rsidRDefault="00A52D49" w:rsidP="00D82D06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 xml:space="preserve">MISIÓN </w:t>
            </w:r>
            <w:r w:rsidRPr="00AD7C2F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512" w:type="dxa"/>
            <w:gridSpan w:val="7"/>
          </w:tcPr>
          <w:p w:rsidR="00A52D49" w:rsidRPr="00AD7C2F" w:rsidRDefault="00A52D49" w:rsidP="00D82D06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 xml:space="preserve"> </w:t>
            </w:r>
            <w:r w:rsidR="000E0F70" w:rsidRPr="00AD7C2F">
              <w:rPr>
                <w:rFonts w:cs="Arial"/>
                <w:sz w:val="20"/>
                <w:szCs w:val="20"/>
              </w:rPr>
              <w:t>Administrar proceso de selección, vinculación y capacitación  del personal garantizando el sano desempeño de los colaboradores y la productividad de la organización bajo lineamentos organizacionales.</w:t>
            </w:r>
          </w:p>
          <w:p w:rsidR="00A52D49" w:rsidRPr="00AD7C2F" w:rsidRDefault="00A52D49" w:rsidP="00D82D06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A52D49" w:rsidRPr="00AD7C2F" w:rsidRDefault="00A52D49" w:rsidP="00D82D06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A52D49" w:rsidRPr="00AD7C2F" w:rsidTr="009B3B0F">
        <w:tc>
          <w:tcPr>
            <w:tcW w:w="9073" w:type="dxa"/>
            <w:gridSpan w:val="9"/>
            <w:shd w:val="clear" w:color="auto" w:fill="9CC2E5" w:themeFill="accent1" w:themeFillTint="99"/>
          </w:tcPr>
          <w:p w:rsidR="00A52D49" w:rsidRPr="00AD7C2F" w:rsidRDefault="00A52D49" w:rsidP="002A308F">
            <w:pPr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V.  RELACIÓN DEL CARGO</w:t>
            </w:r>
          </w:p>
        </w:tc>
      </w:tr>
      <w:tr w:rsidR="002A308F" w:rsidRPr="00AD7C2F" w:rsidTr="009B3B0F">
        <w:tc>
          <w:tcPr>
            <w:tcW w:w="9073" w:type="dxa"/>
            <w:gridSpan w:val="9"/>
            <w:shd w:val="clear" w:color="auto" w:fill="C9C9C9" w:themeFill="accent3" w:themeFillTint="99"/>
          </w:tcPr>
          <w:p w:rsidR="002A308F" w:rsidRPr="00AD7C2F" w:rsidRDefault="002A308F" w:rsidP="009B3B0F">
            <w:pPr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INTERNAS</w:t>
            </w:r>
          </w:p>
        </w:tc>
      </w:tr>
      <w:tr w:rsidR="00A52D49" w:rsidRPr="00AD7C2F" w:rsidTr="009B3B0F">
        <w:tc>
          <w:tcPr>
            <w:tcW w:w="4561" w:type="dxa"/>
            <w:gridSpan w:val="2"/>
            <w:shd w:val="clear" w:color="auto" w:fill="EDEDED" w:themeFill="accent3" w:themeFillTint="33"/>
          </w:tcPr>
          <w:p w:rsidR="00A52D49" w:rsidRPr="00AD7C2F" w:rsidRDefault="00A52D49" w:rsidP="00D82D0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CARGOS CON LOS QUE SE RELACIONA:</w:t>
            </w:r>
          </w:p>
        </w:tc>
        <w:tc>
          <w:tcPr>
            <w:tcW w:w="2254" w:type="dxa"/>
            <w:gridSpan w:val="4"/>
            <w:shd w:val="clear" w:color="auto" w:fill="EDEDED" w:themeFill="accent3" w:themeFillTint="33"/>
          </w:tcPr>
          <w:p w:rsidR="00A52D49" w:rsidRPr="00AD7C2F" w:rsidRDefault="00A52D49" w:rsidP="00D82D0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FINALIDAD</w:t>
            </w:r>
          </w:p>
        </w:tc>
        <w:tc>
          <w:tcPr>
            <w:tcW w:w="2258" w:type="dxa"/>
            <w:gridSpan w:val="3"/>
            <w:shd w:val="clear" w:color="auto" w:fill="EDEDED" w:themeFill="accent3" w:themeFillTint="33"/>
          </w:tcPr>
          <w:p w:rsidR="00A52D49" w:rsidRPr="00AD7C2F" w:rsidRDefault="00A52D49" w:rsidP="00D82D0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FRECUENCIA</w:t>
            </w:r>
          </w:p>
        </w:tc>
      </w:tr>
      <w:tr w:rsidR="003A21EE" w:rsidRPr="00AD7C2F" w:rsidTr="009B3B0F">
        <w:trPr>
          <w:trHeight w:val="90"/>
        </w:trPr>
        <w:tc>
          <w:tcPr>
            <w:tcW w:w="4561" w:type="dxa"/>
            <w:gridSpan w:val="2"/>
            <w:vMerge w:val="restart"/>
            <w:shd w:val="clear" w:color="auto" w:fill="DEEAF6" w:themeFill="accent1" w:themeFillTint="33"/>
          </w:tcPr>
          <w:p w:rsidR="003A21EE" w:rsidRPr="00AD7C2F" w:rsidRDefault="00D82D06" w:rsidP="00D82D0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 xml:space="preserve">5.1 </w:t>
            </w:r>
            <w:r w:rsidR="003A21EE" w:rsidRPr="00AD7C2F">
              <w:rPr>
                <w:rFonts w:cs="Arial"/>
                <w:b/>
                <w:sz w:val="20"/>
                <w:szCs w:val="20"/>
              </w:rPr>
              <w:t>ADMINISTRADOR</w:t>
            </w:r>
          </w:p>
        </w:tc>
        <w:tc>
          <w:tcPr>
            <w:tcW w:w="2254" w:type="dxa"/>
            <w:gridSpan w:val="4"/>
          </w:tcPr>
          <w:p w:rsidR="003A21EE" w:rsidRPr="00AD7C2F" w:rsidRDefault="00D82D06" w:rsidP="00856A03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>R</w:t>
            </w:r>
            <w:r w:rsidR="003A21EE" w:rsidRPr="00AD7C2F">
              <w:rPr>
                <w:rFonts w:cs="Arial"/>
                <w:sz w:val="20"/>
                <w:szCs w:val="20"/>
              </w:rPr>
              <w:t>euniones de balances de entradas y salidas referentes al personal (informativas)</w:t>
            </w:r>
          </w:p>
        </w:tc>
        <w:tc>
          <w:tcPr>
            <w:tcW w:w="2258" w:type="dxa"/>
            <w:gridSpan w:val="3"/>
          </w:tcPr>
          <w:p w:rsidR="003A21EE" w:rsidRPr="00AD7C2F" w:rsidRDefault="003A21EE" w:rsidP="00D82D06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>CUANDO SE REQUIERA</w:t>
            </w:r>
          </w:p>
        </w:tc>
      </w:tr>
      <w:tr w:rsidR="003A21EE" w:rsidRPr="00AD7C2F" w:rsidTr="009B3B0F">
        <w:trPr>
          <w:trHeight w:val="90"/>
        </w:trPr>
        <w:tc>
          <w:tcPr>
            <w:tcW w:w="4561" w:type="dxa"/>
            <w:gridSpan w:val="2"/>
            <w:vMerge/>
            <w:shd w:val="clear" w:color="auto" w:fill="DEEAF6" w:themeFill="accent1" w:themeFillTint="33"/>
          </w:tcPr>
          <w:p w:rsidR="003A21EE" w:rsidRPr="00AD7C2F" w:rsidRDefault="003A21EE" w:rsidP="00D82D06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54" w:type="dxa"/>
            <w:gridSpan w:val="4"/>
          </w:tcPr>
          <w:p w:rsidR="003A21EE" w:rsidRPr="00AD7C2F" w:rsidRDefault="003A21EE" w:rsidP="00D82D06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 xml:space="preserve">Solicitud de autorización para la programación de capacitaciones </w:t>
            </w:r>
            <w:r w:rsidR="00D82D06" w:rsidRPr="00AD7C2F">
              <w:rPr>
                <w:rFonts w:cs="Arial"/>
                <w:sz w:val="20"/>
                <w:szCs w:val="20"/>
              </w:rPr>
              <w:t xml:space="preserve">al personal </w:t>
            </w:r>
          </w:p>
        </w:tc>
        <w:tc>
          <w:tcPr>
            <w:tcW w:w="2258" w:type="dxa"/>
            <w:gridSpan w:val="3"/>
          </w:tcPr>
          <w:p w:rsidR="003A21EE" w:rsidRPr="00AD7C2F" w:rsidRDefault="00D82D06" w:rsidP="00D82D06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>CUANDO SE REQUIERA</w:t>
            </w:r>
          </w:p>
        </w:tc>
      </w:tr>
      <w:tr w:rsidR="003A21EE" w:rsidRPr="00AD7C2F" w:rsidTr="009B3B0F">
        <w:trPr>
          <w:trHeight w:val="90"/>
        </w:trPr>
        <w:tc>
          <w:tcPr>
            <w:tcW w:w="4561" w:type="dxa"/>
            <w:gridSpan w:val="2"/>
            <w:vMerge/>
            <w:shd w:val="clear" w:color="auto" w:fill="DEEAF6" w:themeFill="accent1" w:themeFillTint="33"/>
          </w:tcPr>
          <w:p w:rsidR="003A21EE" w:rsidRPr="00AD7C2F" w:rsidRDefault="003A21EE" w:rsidP="00D82D06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54" w:type="dxa"/>
            <w:gridSpan w:val="4"/>
          </w:tcPr>
          <w:p w:rsidR="003A21EE" w:rsidRPr="00AD7C2F" w:rsidRDefault="003A21EE" w:rsidP="00D82D06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>I</w:t>
            </w:r>
            <w:r w:rsidR="00D82D06" w:rsidRPr="00AD7C2F">
              <w:rPr>
                <w:rFonts w:cs="Arial"/>
                <w:sz w:val="20"/>
                <w:szCs w:val="20"/>
              </w:rPr>
              <w:t>nformes de evaluación de desempeño,</w:t>
            </w:r>
            <w:r w:rsidRPr="00AD7C2F">
              <w:rPr>
                <w:rFonts w:cs="Arial"/>
                <w:sz w:val="20"/>
                <w:szCs w:val="20"/>
              </w:rPr>
              <w:t xml:space="preserve"> cartas laborales</w:t>
            </w:r>
            <w:r w:rsidR="00D82D06" w:rsidRPr="00AD7C2F">
              <w:rPr>
                <w:rFonts w:cs="Arial"/>
                <w:sz w:val="20"/>
                <w:szCs w:val="20"/>
              </w:rPr>
              <w:t xml:space="preserve">, </w:t>
            </w:r>
            <w:r w:rsidRPr="00AD7C2F">
              <w:rPr>
                <w:rFonts w:cs="Arial"/>
                <w:sz w:val="20"/>
                <w:szCs w:val="20"/>
              </w:rPr>
              <w:t xml:space="preserve"> para los empleados.</w:t>
            </w:r>
          </w:p>
        </w:tc>
        <w:tc>
          <w:tcPr>
            <w:tcW w:w="2258" w:type="dxa"/>
            <w:gridSpan w:val="3"/>
          </w:tcPr>
          <w:p w:rsidR="00D82D06" w:rsidRPr="00AD7C2F" w:rsidRDefault="007C28D4" w:rsidP="00D82D06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>MENSUAL</w:t>
            </w:r>
          </w:p>
          <w:p w:rsidR="003A21EE" w:rsidRPr="00AD7C2F" w:rsidRDefault="003A21EE" w:rsidP="00D82D06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A52D49" w:rsidRPr="00AD7C2F" w:rsidTr="009B3B0F">
        <w:tc>
          <w:tcPr>
            <w:tcW w:w="4561" w:type="dxa"/>
            <w:gridSpan w:val="2"/>
            <w:shd w:val="clear" w:color="auto" w:fill="DEEAF6" w:themeFill="accent1" w:themeFillTint="33"/>
          </w:tcPr>
          <w:p w:rsidR="00A52D49" w:rsidRPr="00AD7C2F" w:rsidRDefault="00D82D06" w:rsidP="00D82D0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 xml:space="preserve">5.3 </w:t>
            </w:r>
            <w:r w:rsidR="00A52D49" w:rsidRPr="00AD7C2F">
              <w:rPr>
                <w:rFonts w:cs="Arial"/>
                <w:b/>
                <w:sz w:val="20"/>
                <w:szCs w:val="20"/>
              </w:rPr>
              <w:t>AUXILIAR CONTABLE</w:t>
            </w:r>
          </w:p>
        </w:tc>
        <w:tc>
          <w:tcPr>
            <w:tcW w:w="2254" w:type="dxa"/>
            <w:gridSpan w:val="4"/>
          </w:tcPr>
          <w:p w:rsidR="00A52D49" w:rsidRPr="00AD7C2F" w:rsidRDefault="00A52D49" w:rsidP="00D82D06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 xml:space="preserve">consultas acerca de </w:t>
            </w:r>
            <w:r w:rsidR="00D82D06" w:rsidRPr="00AD7C2F">
              <w:rPr>
                <w:rFonts w:cs="Arial"/>
                <w:sz w:val="20"/>
                <w:szCs w:val="20"/>
              </w:rPr>
              <w:t>nómina</w:t>
            </w:r>
            <w:r w:rsidRPr="00AD7C2F">
              <w:rPr>
                <w:rFonts w:cs="Arial"/>
                <w:sz w:val="20"/>
                <w:szCs w:val="20"/>
              </w:rPr>
              <w:t xml:space="preserve"> y pagos a empleados (incapacidades)</w:t>
            </w:r>
          </w:p>
        </w:tc>
        <w:tc>
          <w:tcPr>
            <w:tcW w:w="2258" w:type="dxa"/>
            <w:gridSpan w:val="3"/>
          </w:tcPr>
          <w:p w:rsidR="00A52D49" w:rsidRPr="00AD7C2F" w:rsidRDefault="007C28D4" w:rsidP="00D82D06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>QUINCENAL</w:t>
            </w:r>
          </w:p>
        </w:tc>
      </w:tr>
      <w:tr w:rsidR="002A308F" w:rsidRPr="00AD7C2F" w:rsidTr="009B3B0F">
        <w:tc>
          <w:tcPr>
            <w:tcW w:w="9073" w:type="dxa"/>
            <w:gridSpan w:val="9"/>
            <w:shd w:val="clear" w:color="auto" w:fill="DBDBDB" w:themeFill="accent3" w:themeFillTint="66"/>
          </w:tcPr>
          <w:p w:rsidR="002A308F" w:rsidRPr="00AD7C2F" w:rsidRDefault="002A308F" w:rsidP="009B3B0F">
            <w:pPr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EXTERNAS</w:t>
            </w:r>
          </w:p>
        </w:tc>
      </w:tr>
      <w:tr w:rsidR="002A308F" w:rsidRPr="00AD7C2F" w:rsidTr="009B3B0F">
        <w:tc>
          <w:tcPr>
            <w:tcW w:w="4561" w:type="dxa"/>
            <w:gridSpan w:val="2"/>
            <w:shd w:val="clear" w:color="auto" w:fill="DEEAF6" w:themeFill="accent1" w:themeFillTint="33"/>
          </w:tcPr>
          <w:p w:rsidR="002A308F" w:rsidRPr="00AD7C2F" w:rsidRDefault="002A308F" w:rsidP="005C12E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 xml:space="preserve">5.4 CAJAS DE COMPENSACION </w:t>
            </w:r>
          </w:p>
        </w:tc>
        <w:tc>
          <w:tcPr>
            <w:tcW w:w="2254" w:type="dxa"/>
            <w:gridSpan w:val="4"/>
          </w:tcPr>
          <w:p w:rsidR="002A308F" w:rsidRPr="00AD7C2F" w:rsidRDefault="002A308F" w:rsidP="005C12EB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>Reporte de novedad pago de subsidio familiar y demás beneficios.</w:t>
            </w:r>
          </w:p>
        </w:tc>
        <w:tc>
          <w:tcPr>
            <w:tcW w:w="2258" w:type="dxa"/>
            <w:gridSpan w:val="3"/>
          </w:tcPr>
          <w:p w:rsidR="007C28D4" w:rsidRPr="00AD7C2F" w:rsidRDefault="007C28D4" w:rsidP="007C28D4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>MENSUAL</w:t>
            </w:r>
          </w:p>
          <w:p w:rsidR="002A308F" w:rsidRPr="00AD7C2F" w:rsidRDefault="002A308F" w:rsidP="005C12EB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2A308F" w:rsidRPr="00AD7C2F" w:rsidTr="009B3B0F">
        <w:tc>
          <w:tcPr>
            <w:tcW w:w="4561" w:type="dxa"/>
            <w:gridSpan w:val="2"/>
            <w:shd w:val="clear" w:color="auto" w:fill="DEEAF6" w:themeFill="accent1" w:themeFillTint="33"/>
          </w:tcPr>
          <w:p w:rsidR="002A308F" w:rsidRPr="00AD7C2F" w:rsidRDefault="002A308F" w:rsidP="005C12E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5.5 ARL</w:t>
            </w:r>
          </w:p>
        </w:tc>
        <w:tc>
          <w:tcPr>
            <w:tcW w:w="2254" w:type="dxa"/>
            <w:gridSpan w:val="4"/>
          </w:tcPr>
          <w:p w:rsidR="002A308F" w:rsidRPr="00AD7C2F" w:rsidRDefault="002A308F" w:rsidP="005C12EB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>Reporte de accidentes y enfermedades profesionales</w:t>
            </w:r>
          </w:p>
        </w:tc>
        <w:tc>
          <w:tcPr>
            <w:tcW w:w="2258" w:type="dxa"/>
            <w:gridSpan w:val="3"/>
          </w:tcPr>
          <w:p w:rsidR="002A308F" w:rsidRPr="00AD7C2F" w:rsidRDefault="002A308F" w:rsidP="005C12EB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>CUANDO SE REQUIERA</w:t>
            </w:r>
          </w:p>
        </w:tc>
      </w:tr>
      <w:tr w:rsidR="002A308F" w:rsidRPr="00AD7C2F" w:rsidTr="009B3B0F">
        <w:tc>
          <w:tcPr>
            <w:tcW w:w="4561" w:type="dxa"/>
            <w:gridSpan w:val="2"/>
            <w:shd w:val="clear" w:color="auto" w:fill="DEEAF6" w:themeFill="accent1" w:themeFillTint="33"/>
          </w:tcPr>
          <w:p w:rsidR="002A308F" w:rsidRPr="00AD7C2F" w:rsidRDefault="002A308F" w:rsidP="005C12E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lastRenderedPageBreak/>
              <w:t xml:space="preserve">5.6 EPS </w:t>
            </w:r>
          </w:p>
        </w:tc>
        <w:tc>
          <w:tcPr>
            <w:tcW w:w="2254" w:type="dxa"/>
            <w:gridSpan w:val="4"/>
          </w:tcPr>
          <w:p w:rsidR="002A308F" w:rsidRPr="00AD7C2F" w:rsidRDefault="002A308F" w:rsidP="005C12EB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>Informes de novedades (incapacidades) entre otros , nuevas afiliaciones</w:t>
            </w:r>
          </w:p>
        </w:tc>
        <w:tc>
          <w:tcPr>
            <w:tcW w:w="2258" w:type="dxa"/>
            <w:gridSpan w:val="3"/>
          </w:tcPr>
          <w:p w:rsidR="002A308F" w:rsidRPr="00AD7C2F" w:rsidRDefault="001F31CF" w:rsidP="005C12EB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>CUANDO SE REQUIERA</w:t>
            </w:r>
          </w:p>
          <w:p w:rsidR="00A721FC" w:rsidRPr="00AD7C2F" w:rsidRDefault="00A721FC" w:rsidP="005C12EB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A721FC" w:rsidRPr="00AD7C2F" w:rsidRDefault="00A721FC" w:rsidP="005C12EB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A721FC" w:rsidRPr="00AD7C2F" w:rsidRDefault="00A721FC" w:rsidP="005C12EB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A721FC" w:rsidRPr="00AD7C2F" w:rsidRDefault="00A721FC" w:rsidP="005C12EB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F31CF" w:rsidRPr="00AD7C2F" w:rsidTr="009B3B0F">
        <w:tc>
          <w:tcPr>
            <w:tcW w:w="4561" w:type="dxa"/>
            <w:gridSpan w:val="2"/>
            <w:shd w:val="clear" w:color="auto" w:fill="DEEAF6" w:themeFill="accent1" w:themeFillTint="33"/>
          </w:tcPr>
          <w:p w:rsidR="001F31CF" w:rsidRPr="00AD7C2F" w:rsidRDefault="001F31CF" w:rsidP="005C12E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5.7 PENSIONES</w:t>
            </w:r>
          </w:p>
        </w:tc>
        <w:tc>
          <w:tcPr>
            <w:tcW w:w="2254" w:type="dxa"/>
            <w:gridSpan w:val="4"/>
          </w:tcPr>
          <w:p w:rsidR="001F31CF" w:rsidRPr="00AD7C2F" w:rsidRDefault="001F31CF" w:rsidP="005C12EB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>Reporte de novedades, y afiliaciones</w:t>
            </w:r>
          </w:p>
        </w:tc>
        <w:tc>
          <w:tcPr>
            <w:tcW w:w="2258" w:type="dxa"/>
            <w:gridSpan w:val="3"/>
          </w:tcPr>
          <w:p w:rsidR="001F31CF" w:rsidRPr="00AD7C2F" w:rsidRDefault="001F31CF" w:rsidP="005C12EB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>CUANDO SE REQUIERA</w:t>
            </w:r>
          </w:p>
        </w:tc>
      </w:tr>
      <w:tr w:rsidR="001F31CF" w:rsidRPr="00AD7C2F" w:rsidTr="009B3B0F">
        <w:tc>
          <w:tcPr>
            <w:tcW w:w="9073" w:type="dxa"/>
            <w:gridSpan w:val="9"/>
            <w:shd w:val="clear" w:color="auto" w:fill="9CC2E5" w:themeFill="accent1" w:themeFillTint="99"/>
          </w:tcPr>
          <w:p w:rsidR="001F31CF" w:rsidRPr="00AD7C2F" w:rsidRDefault="001F31CF" w:rsidP="001F31CF">
            <w:pPr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VI. RESPONSABILIDADES  GENERALES</w:t>
            </w:r>
          </w:p>
        </w:tc>
      </w:tr>
      <w:tr w:rsidR="002A308F" w:rsidRPr="00AD7C2F" w:rsidTr="009B3B0F">
        <w:trPr>
          <w:trHeight w:val="1104"/>
        </w:trPr>
        <w:tc>
          <w:tcPr>
            <w:tcW w:w="9073" w:type="dxa"/>
            <w:gridSpan w:val="9"/>
          </w:tcPr>
          <w:p w:rsidR="002A308F" w:rsidRPr="00AD7C2F" w:rsidRDefault="00EC2253" w:rsidP="00727B09">
            <w:pPr>
              <w:jc w:val="left"/>
              <w:rPr>
                <w:rFonts w:eastAsia="Times New Roman" w:cs="Arial"/>
                <w:sz w:val="20"/>
                <w:szCs w:val="20"/>
                <w:lang w:val="es-ES_tradnl" w:eastAsia="es-CO"/>
              </w:rPr>
            </w:pPr>
            <w:r w:rsidRPr="00AD7C2F">
              <w:rPr>
                <w:rFonts w:eastAsia="Times New Roman" w:cs="Arial"/>
                <w:sz w:val="20"/>
                <w:szCs w:val="20"/>
                <w:lang w:val="es-ES_tradnl" w:eastAsia="es-CO"/>
              </w:rPr>
              <w:t xml:space="preserve"> </w:t>
            </w:r>
          </w:p>
          <w:p w:rsidR="002A308F" w:rsidRPr="00AD7C2F" w:rsidRDefault="00EC2253" w:rsidP="00D82D06">
            <w:pPr>
              <w:jc w:val="left"/>
              <w:rPr>
                <w:rFonts w:eastAsia="Times New Roman" w:cs="Arial"/>
                <w:sz w:val="20"/>
                <w:szCs w:val="20"/>
                <w:lang w:val="es-ES_tradnl" w:eastAsia="es-CO"/>
              </w:rPr>
            </w:pPr>
            <w:r w:rsidRPr="00AD7C2F">
              <w:rPr>
                <w:rFonts w:eastAsia="Times New Roman" w:cs="Arial"/>
                <w:b/>
                <w:sz w:val="20"/>
                <w:szCs w:val="20"/>
                <w:lang w:val="es-ES_tradnl" w:eastAsia="es-CO"/>
              </w:rPr>
              <w:t>6.</w:t>
            </w:r>
            <w:r w:rsidR="00727B09" w:rsidRPr="00AD7C2F">
              <w:rPr>
                <w:rFonts w:eastAsia="Times New Roman" w:cs="Arial"/>
                <w:b/>
                <w:sz w:val="20"/>
                <w:szCs w:val="20"/>
                <w:lang w:val="es-ES_tradnl" w:eastAsia="es-CO"/>
              </w:rPr>
              <w:t>1</w:t>
            </w:r>
            <w:r w:rsidRPr="00AD7C2F">
              <w:rPr>
                <w:rFonts w:eastAsia="Times New Roman" w:cs="Arial"/>
                <w:sz w:val="20"/>
                <w:szCs w:val="20"/>
                <w:lang w:val="es-ES_tradnl" w:eastAsia="es-CO"/>
              </w:rPr>
              <w:t xml:space="preserve"> </w:t>
            </w:r>
            <w:r w:rsidR="007C28D4" w:rsidRPr="00AD7C2F">
              <w:rPr>
                <w:rFonts w:eastAsia="Times New Roman" w:cs="Arial"/>
                <w:sz w:val="20"/>
                <w:szCs w:val="20"/>
                <w:lang w:val="es-ES_tradnl" w:eastAsia="es-CO"/>
              </w:rPr>
              <w:t xml:space="preserve">Proveer información acerca del </w:t>
            </w:r>
            <w:r w:rsidRPr="00AD7C2F">
              <w:rPr>
                <w:rFonts w:eastAsia="Times New Roman" w:cs="Arial"/>
                <w:sz w:val="20"/>
                <w:szCs w:val="20"/>
                <w:lang w:val="es-ES_tradnl" w:eastAsia="es-CO"/>
              </w:rPr>
              <w:t xml:space="preserve">  bienestar laboral y salud ocupacional</w:t>
            </w:r>
            <w:r w:rsidR="007C28D4" w:rsidRPr="00AD7C2F">
              <w:rPr>
                <w:rFonts w:eastAsia="Times New Roman" w:cs="Arial"/>
                <w:sz w:val="20"/>
                <w:szCs w:val="20"/>
                <w:lang w:val="es-ES_tradnl" w:eastAsia="es-CO"/>
              </w:rPr>
              <w:t xml:space="preserve"> al profesional de Salud Ocupacional</w:t>
            </w:r>
            <w:r w:rsidRPr="00AD7C2F">
              <w:rPr>
                <w:rFonts w:eastAsia="Times New Roman" w:cs="Arial"/>
                <w:sz w:val="20"/>
                <w:szCs w:val="20"/>
                <w:lang w:val="es-ES_tradnl" w:eastAsia="es-CO"/>
              </w:rPr>
              <w:t xml:space="preserve">  según requerimientos  en ejecución de planes de apoyo o intervención para  los colaboradores</w:t>
            </w:r>
          </w:p>
          <w:p w:rsidR="002A308F" w:rsidRPr="00AD7C2F" w:rsidRDefault="00727B09" w:rsidP="00D82D06">
            <w:pPr>
              <w:jc w:val="left"/>
              <w:rPr>
                <w:rFonts w:eastAsia="Times New Roman" w:cs="Arial"/>
                <w:sz w:val="20"/>
                <w:szCs w:val="20"/>
                <w:lang w:val="es-ES_tradnl" w:eastAsia="es-CO"/>
              </w:rPr>
            </w:pPr>
            <w:r w:rsidRPr="00AD7C2F">
              <w:rPr>
                <w:rFonts w:eastAsia="Times New Roman" w:cs="Arial"/>
                <w:b/>
                <w:sz w:val="20"/>
                <w:szCs w:val="20"/>
                <w:lang w:val="es-ES_tradnl" w:eastAsia="es-CO"/>
              </w:rPr>
              <w:t>6.2</w:t>
            </w:r>
            <w:r w:rsidR="007C28D4" w:rsidRPr="00AD7C2F">
              <w:rPr>
                <w:rFonts w:eastAsia="Times New Roman" w:cs="Arial"/>
                <w:sz w:val="20"/>
                <w:szCs w:val="20"/>
                <w:lang w:val="es-ES_tradnl" w:eastAsia="es-CO"/>
              </w:rPr>
              <w:t xml:space="preserve"> Proveer información de las novedades de </w:t>
            </w:r>
            <w:r w:rsidRPr="00AD7C2F">
              <w:rPr>
                <w:rFonts w:eastAsia="Times New Roman" w:cs="Arial"/>
                <w:sz w:val="20"/>
                <w:szCs w:val="20"/>
                <w:lang w:val="es-ES_tradnl" w:eastAsia="es-CO"/>
              </w:rPr>
              <w:t>nómina</w:t>
            </w:r>
            <w:r w:rsidR="007C28D4" w:rsidRPr="00AD7C2F">
              <w:rPr>
                <w:rFonts w:eastAsia="Times New Roman" w:cs="Arial"/>
                <w:sz w:val="20"/>
                <w:szCs w:val="20"/>
                <w:lang w:val="es-ES_tradnl" w:eastAsia="es-CO"/>
              </w:rPr>
              <w:t xml:space="preserve"> a la persona encargada de generar el pago.</w:t>
            </w:r>
          </w:p>
          <w:p w:rsidR="001F31CF" w:rsidRPr="00AD7C2F" w:rsidRDefault="00727B09" w:rsidP="00D82D06">
            <w:pPr>
              <w:jc w:val="left"/>
              <w:rPr>
                <w:rFonts w:eastAsia="Times New Roman" w:cs="Arial"/>
                <w:sz w:val="20"/>
                <w:szCs w:val="20"/>
                <w:lang w:val="es-ES_tradnl" w:eastAsia="es-CO"/>
              </w:rPr>
            </w:pPr>
            <w:r w:rsidRPr="00AD7C2F">
              <w:rPr>
                <w:rFonts w:eastAsia="Times New Roman" w:cs="Arial"/>
                <w:b/>
                <w:sz w:val="20"/>
                <w:szCs w:val="20"/>
                <w:lang w:val="es-ES_tradnl" w:eastAsia="es-CO"/>
              </w:rPr>
              <w:t>6.3</w:t>
            </w:r>
            <w:r w:rsidR="00EC2253" w:rsidRPr="00AD7C2F">
              <w:rPr>
                <w:rFonts w:eastAsia="Times New Roman" w:cs="Arial"/>
                <w:sz w:val="20"/>
                <w:szCs w:val="20"/>
                <w:lang w:val="es-ES_tradnl" w:eastAsia="es-CO"/>
              </w:rPr>
              <w:t xml:space="preserve"> Reportar cuando así se requiera accidentes laborales y dar informe del mismo a la organización </w:t>
            </w:r>
          </w:p>
          <w:p w:rsidR="002A308F" w:rsidRPr="00AD7C2F" w:rsidRDefault="00727B09" w:rsidP="00D82D06">
            <w:pPr>
              <w:jc w:val="left"/>
              <w:rPr>
                <w:rFonts w:eastAsia="Times New Roman" w:cs="Arial"/>
                <w:sz w:val="20"/>
                <w:szCs w:val="20"/>
                <w:lang w:val="es-ES_tradnl" w:eastAsia="es-CO"/>
              </w:rPr>
            </w:pPr>
            <w:r w:rsidRPr="00AD7C2F">
              <w:rPr>
                <w:rFonts w:eastAsia="Times New Roman" w:cs="Arial"/>
                <w:b/>
                <w:sz w:val="20"/>
                <w:szCs w:val="20"/>
                <w:lang w:val="es-ES_tradnl" w:eastAsia="es-CO"/>
              </w:rPr>
              <w:t xml:space="preserve">6.4 </w:t>
            </w:r>
            <w:r w:rsidR="00EC2253" w:rsidRPr="00AD7C2F">
              <w:rPr>
                <w:rFonts w:eastAsia="Times New Roman" w:cs="Arial"/>
                <w:sz w:val="20"/>
                <w:szCs w:val="20"/>
                <w:lang w:val="es-ES_tradnl" w:eastAsia="es-CO"/>
              </w:rPr>
              <w:t xml:space="preserve"> Documentar procesos de selección , vinculación capacitación , retención o terminación del contrato de los colaboradores</w:t>
            </w:r>
          </w:p>
          <w:p w:rsidR="002A308F" w:rsidRPr="00AD7C2F" w:rsidRDefault="002A308F" w:rsidP="00D82D06">
            <w:pPr>
              <w:jc w:val="left"/>
              <w:rPr>
                <w:rFonts w:eastAsia="Times New Roman" w:cs="Arial"/>
                <w:sz w:val="20"/>
                <w:szCs w:val="20"/>
                <w:lang w:val="es-ES_tradnl" w:eastAsia="es-CO"/>
              </w:rPr>
            </w:pPr>
          </w:p>
        </w:tc>
      </w:tr>
    </w:tbl>
    <w:p w:rsidR="003A7599" w:rsidRPr="00AD7C2F" w:rsidRDefault="003A7599" w:rsidP="005074DE">
      <w:pPr>
        <w:rPr>
          <w:rFonts w:cs="Arial"/>
          <w:sz w:val="20"/>
          <w:szCs w:val="20"/>
        </w:rPr>
      </w:pPr>
    </w:p>
    <w:p w:rsidR="003A7599" w:rsidRPr="00AD7C2F" w:rsidRDefault="003A7599" w:rsidP="005074DE">
      <w:pPr>
        <w:rPr>
          <w:rFonts w:cs="Arial"/>
          <w:sz w:val="20"/>
          <w:szCs w:val="20"/>
        </w:rPr>
      </w:pPr>
    </w:p>
    <w:tbl>
      <w:tblPr>
        <w:tblStyle w:val="Tablaconcuadrcula"/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19"/>
        <w:gridCol w:w="709"/>
        <w:gridCol w:w="410"/>
        <w:gridCol w:w="290"/>
        <w:gridCol w:w="954"/>
        <w:gridCol w:w="472"/>
        <w:gridCol w:w="842"/>
        <w:gridCol w:w="190"/>
        <w:gridCol w:w="669"/>
        <w:gridCol w:w="1418"/>
      </w:tblGrid>
      <w:tr w:rsidR="0015375A" w:rsidRPr="00AD7C2F" w:rsidTr="00D03143">
        <w:tc>
          <w:tcPr>
            <w:tcW w:w="9073" w:type="dxa"/>
            <w:gridSpan w:val="10"/>
            <w:shd w:val="clear" w:color="auto" w:fill="BDD6EE" w:themeFill="accent1" w:themeFillTint="66"/>
          </w:tcPr>
          <w:p w:rsidR="0015375A" w:rsidRPr="00AD7C2F" w:rsidRDefault="00D03143" w:rsidP="00D03143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AD7C2F">
              <w:rPr>
                <w:rFonts w:cs="Arial"/>
                <w:b/>
                <w:color w:val="000000" w:themeColor="text1"/>
                <w:sz w:val="20"/>
                <w:szCs w:val="20"/>
              </w:rPr>
              <w:t>FASE V</w:t>
            </w:r>
            <w:r w:rsidR="00D71F8E" w:rsidRPr="00AD7C2F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II </w:t>
            </w:r>
            <w:r w:rsidRPr="00AD7C2F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15375A" w:rsidRPr="00AD7C2F">
              <w:rPr>
                <w:rFonts w:cs="Arial"/>
                <w:b/>
                <w:color w:val="000000" w:themeColor="text1"/>
                <w:sz w:val="20"/>
                <w:szCs w:val="20"/>
              </w:rPr>
              <w:t>FUNCIONES.</w:t>
            </w:r>
          </w:p>
        </w:tc>
      </w:tr>
      <w:tr w:rsidR="0084287C" w:rsidRPr="00AD7C2F" w:rsidTr="0084287C">
        <w:tc>
          <w:tcPr>
            <w:tcW w:w="3828" w:type="dxa"/>
            <w:gridSpan w:val="2"/>
            <w:shd w:val="clear" w:color="auto" w:fill="BDD6EE" w:themeFill="accent1" w:themeFillTint="66"/>
          </w:tcPr>
          <w:p w:rsidR="0084287C" w:rsidRPr="00AD7C2F" w:rsidRDefault="0084287C" w:rsidP="004F3483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AD7C2F">
              <w:rPr>
                <w:rFonts w:cs="Arial"/>
                <w:b/>
                <w:color w:val="000000" w:themeColor="text1"/>
                <w:sz w:val="20"/>
                <w:szCs w:val="20"/>
              </w:rPr>
              <w:t>FUNCIONES</w:t>
            </w:r>
          </w:p>
        </w:tc>
        <w:tc>
          <w:tcPr>
            <w:tcW w:w="2968" w:type="dxa"/>
            <w:gridSpan w:val="5"/>
            <w:shd w:val="clear" w:color="auto" w:fill="BDD6EE" w:themeFill="accent1" w:themeFillTint="66"/>
          </w:tcPr>
          <w:p w:rsidR="0084287C" w:rsidRPr="00AD7C2F" w:rsidRDefault="0084287C" w:rsidP="004F3483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AD7C2F">
              <w:rPr>
                <w:rFonts w:cs="Arial"/>
                <w:b/>
                <w:color w:val="000000" w:themeColor="text1"/>
                <w:sz w:val="20"/>
                <w:szCs w:val="20"/>
              </w:rPr>
              <w:t>ACTIVIDADES</w:t>
            </w:r>
          </w:p>
        </w:tc>
        <w:tc>
          <w:tcPr>
            <w:tcW w:w="2277" w:type="dxa"/>
            <w:gridSpan w:val="3"/>
            <w:shd w:val="clear" w:color="auto" w:fill="BDD6EE" w:themeFill="accent1" w:themeFillTint="66"/>
          </w:tcPr>
          <w:p w:rsidR="0084287C" w:rsidRPr="00AD7C2F" w:rsidRDefault="0084287C" w:rsidP="004F3483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AD7C2F">
              <w:rPr>
                <w:rFonts w:cs="Arial"/>
                <w:b/>
                <w:color w:val="000000" w:themeColor="text1"/>
                <w:sz w:val="20"/>
                <w:szCs w:val="20"/>
              </w:rPr>
              <w:t>CICLO PHVA</w:t>
            </w:r>
          </w:p>
        </w:tc>
      </w:tr>
      <w:tr w:rsidR="0084287C" w:rsidRPr="00AD7C2F" w:rsidTr="0084287C">
        <w:trPr>
          <w:trHeight w:val="1478"/>
        </w:trPr>
        <w:tc>
          <w:tcPr>
            <w:tcW w:w="3828" w:type="dxa"/>
            <w:gridSpan w:val="2"/>
          </w:tcPr>
          <w:p w:rsidR="0084287C" w:rsidRPr="00AD7C2F" w:rsidRDefault="0084287C" w:rsidP="004F3483">
            <w:pPr>
              <w:rPr>
                <w:rFonts w:cs="Arial"/>
                <w:b/>
                <w:color w:val="FF0000"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Reclutar y Seleccionar personal idóneo  para la organización  a través de la selección por competencias definidas y aprobadas por la organización</w:t>
            </w:r>
          </w:p>
        </w:tc>
        <w:tc>
          <w:tcPr>
            <w:tcW w:w="2968" w:type="dxa"/>
            <w:gridSpan w:val="5"/>
          </w:tcPr>
          <w:p w:rsidR="0084287C" w:rsidRPr="00AD7C2F" w:rsidRDefault="0084287C" w:rsidP="000A231C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>-Revisar  hojas de vida de los candidatos</w:t>
            </w:r>
          </w:p>
          <w:p w:rsidR="0084287C" w:rsidRPr="00AD7C2F" w:rsidRDefault="0084287C" w:rsidP="000A231C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>-Citar posibles candidatos a entrevista</w:t>
            </w:r>
          </w:p>
          <w:p w:rsidR="000A231C" w:rsidRPr="00AD7C2F" w:rsidRDefault="000A231C" w:rsidP="000A231C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 xml:space="preserve">-Presentar formalmente la oferta laboral y  las condiciones de la misma </w:t>
            </w:r>
          </w:p>
          <w:p w:rsidR="0084287C" w:rsidRPr="00AD7C2F" w:rsidRDefault="0084287C" w:rsidP="000A231C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>-Aplicar pruebas por competencias</w:t>
            </w:r>
          </w:p>
          <w:p w:rsidR="0084287C" w:rsidRPr="00AD7C2F" w:rsidRDefault="0084287C" w:rsidP="000A231C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 xml:space="preserve">-Hacer la </w:t>
            </w:r>
            <w:r w:rsidR="000A231C" w:rsidRPr="00AD7C2F">
              <w:rPr>
                <w:rFonts w:cs="Arial"/>
                <w:sz w:val="20"/>
                <w:szCs w:val="20"/>
              </w:rPr>
              <w:t>preselección</w:t>
            </w:r>
            <w:r w:rsidRPr="00AD7C2F">
              <w:rPr>
                <w:rFonts w:cs="Arial"/>
                <w:sz w:val="20"/>
                <w:szCs w:val="20"/>
              </w:rPr>
              <w:t>.</w:t>
            </w:r>
          </w:p>
          <w:p w:rsidR="000A231C" w:rsidRPr="00AD7C2F" w:rsidRDefault="000A231C" w:rsidP="000A231C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>Presentar informe escrito del proceso</w:t>
            </w:r>
          </w:p>
          <w:p w:rsidR="0084287C" w:rsidRPr="00AD7C2F" w:rsidRDefault="0084287C" w:rsidP="000A231C">
            <w:pPr>
              <w:jc w:val="left"/>
              <w:rPr>
                <w:rFonts w:cs="Arial"/>
                <w:color w:val="FF0000"/>
                <w:sz w:val="20"/>
                <w:szCs w:val="20"/>
              </w:rPr>
            </w:pPr>
            <w:r w:rsidRPr="00AD7C2F">
              <w:rPr>
                <w:rFonts w:cs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2277" w:type="dxa"/>
            <w:gridSpan w:val="3"/>
          </w:tcPr>
          <w:p w:rsidR="0084287C" w:rsidRPr="00AD7C2F" w:rsidRDefault="0084287C" w:rsidP="0035619E">
            <w:pPr>
              <w:rPr>
                <w:rFonts w:cs="Arial"/>
                <w:color w:val="FF0000"/>
                <w:sz w:val="20"/>
                <w:szCs w:val="20"/>
              </w:rPr>
            </w:pPr>
          </w:p>
          <w:p w:rsidR="0084287C" w:rsidRPr="00AD7C2F" w:rsidRDefault="009869C7" w:rsidP="0035619E">
            <w:pPr>
              <w:rPr>
                <w:rFonts w:cs="Arial"/>
                <w:b/>
                <w:color w:val="FF0000"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P</w:t>
            </w:r>
          </w:p>
        </w:tc>
      </w:tr>
      <w:tr w:rsidR="0084287C" w:rsidRPr="00AD7C2F" w:rsidTr="0084287C">
        <w:trPr>
          <w:trHeight w:val="1478"/>
        </w:trPr>
        <w:tc>
          <w:tcPr>
            <w:tcW w:w="3828" w:type="dxa"/>
            <w:gridSpan w:val="2"/>
          </w:tcPr>
          <w:p w:rsidR="0084287C" w:rsidRPr="00AD7C2F" w:rsidRDefault="000A231C" w:rsidP="004F3483">
            <w:pPr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lastRenderedPageBreak/>
              <w:t>Vincular personal seleccionado  a través de la firma del contrato bajo los términos legales vigentes y da</w:t>
            </w:r>
            <w:r w:rsidR="009869C7" w:rsidRPr="00AD7C2F">
              <w:rPr>
                <w:rFonts w:cs="Arial"/>
                <w:b/>
                <w:sz w:val="20"/>
                <w:szCs w:val="20"/>
              </w:rPr>
              <w:t>n</w:t>
            </w:r>
            <w:r w:rsidRPr="00AD7C2F">
              <w:rPr>
                <w:rFonts w:cs="Arial"/>
                <w:b/>
                <w:sz w:val="20"/>
                <w:szCs w:val="20"/>
              </w:rPr>
              <w:t>do cumplimiento a los lineamientos organizacionales</w:t>
            </w:r>
          </w:p>
        </w:tc>
        <w:tc>
          <w:tcPr>
            <w:tcW w:w="2968" w:type="dxa"/>
            <w:gridSpan w:val="5"/>
          </w:tcPr>
          <w:p w:rsidR="0084287C" w:rsidRPr="00AD7C2F" w:rsidRDefault="000A231C" w:rsidP="000A231C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>-Acompañar al  personal seleccionado  durante el proceso de firma de contrato</w:t>
            </w:r>
          </w:p>
          <w:p w:rsidR="000A231C" w:rsidRPr="00AD7C2F" w:rsidRDefault="000A231C" w:rsidP="000A231C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>- Generar afiliaciones correspondientes a la Caja de Compensación, EPS, ARL y Fondo de Pensiones y Cesantías.</w:t>
            </w:r>
          </w:p>
          <w:p w:rsidR="000A231C" w:rsidRPr="00AD7C2F" w:rsidRDefault="000A231C" w:rsidP="000A231C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 xml:space="preserve">-Archivar los documentos  correspondientes  a la contratación </w:t>
            </w:r>
          </w:p>
          <w:p w:rsidR="000A231C" w:rsidRPr="00AD7C2F" w:rsidRDefault="000A231C" w:rsidP="000A231C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>Enviar informe de contratación a las áreas interesadas (Gerencia, Nómina, Salud Ocupacional )</w:t>
            </w:r>
          </w:p>
          <w:p w:rsidR="0084287C" w:rsidRPr="00AD7C2F" w:rsidRDefault="00AD1C93" w:rsidP="000A231C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>-Vigilar que el personal este legalmente adscrito a la organización y que se le garantice su seguridad y el cumplimiento  del contrato</w:t>
            </w:r>
          </w:p>
          <w:p w:rsidR="00A61A6B" w:rsidRPr="00AD7C2F" w:rsidRDefault="00A61A6B" w:rsidP="000A231C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 xml:space="preserve">- Controlar y supervisar procesos de egreso del </w:t>
            </w:r>
            <w:proofErr w:type="spellStart"/>
            <w:r w:rsidRPr="00AD7C2F">
              <w:rPr>
                <w:rFonts w:cs="Arial"/>
                <w:sz w:val="20"/>
                <w:szCs w:val="20"/>
              </w:rPr>
              <w:t>personal</w:t>
            </w:r>
            <w:proofErr w:type="spellEnd"/>
            <w:r w:rsidRPr="00AD7C2F">
              <w:rPr>
                <w:rFonts w:cs="Arial"/>
                <w:sz w:val="20"/>
                <w:szCs w:val="20"/>
              </w:rPr>
              <w:t xml:space="preserve"> ya sea por despido, retiro voluntario o culminación del contrato y el pago correspondiente  a liquidación.</w:t>
            </w:r>
          </w:p>
        </w:tc>
        <w:tc>
          <w:tcPr>
            <w:tcW w:w="2277" w:type="dxa"/>
            <w:gridSpan w:val="3"/>
          </w:tcPr>
          <w:p w:rsidR="0084287C" w:rsidRPr="00AD7C2F" w:rsidRDefault="009869C7" w:rsidP="0035619E">
            <w:pPr>
              <w:rPr>
                <w:rFonts w:cs="Arial"/>
                <w:b/>
                <w:color w:val="FF0000"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H</w:t>
            </w:r>
          </w:p>
        </w:tc>
      </w:tr>
      <w:tr w:rsidR="0084287C" w:rsidRPr="00AD7C2F" w:rsidTr="0084287C">
        <w:trPr>
          <w:trHeight w:val="1478"/>
        </w:trPr>
        <w:tc>
          <w:tcPr>
            <w:tcW w:w="3828" w:type="dxa"/>
            <w:gridSpan w:val="2"/>
          </w:tcPr>
          <w:p w:rsidR="0084287C" w:rsidRPr="00AD7C2F" w:rsidRDefault="007C28D4" w:rsidP="004F3483">
            <w:pPr>
              <w:rPr>
                <w:rFonts w:cs="Arial"/>
                <w:b/>
                <w:color w:val="FF0000"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  <w:shd w:val="clear" w:color="auto" w:fill="FFFFFF"/>
              </w:rPr>
              <w:t>Gestionar</w:t>
            </w:r>
            <w:r w:rsidR="000A231C" w:rsidRPr="00AD7C2F">
              <w:rPr>
                <w:rFonts w:cs="Arial"/>
                <w:b/>
                <w:sz w:val="20"/>
                <w:szCs w:val="20"/>
                <w:shd w:val="clear" w:color="auto" w:fill="FFFFFF"/>
              </w:rPr>
              <w:t xml:space="preserve"> el Plan de Formación de Personal</w:t>
            </w:r>
            <w:r w:rsidR="00CC4700" w:rsidRPr="00AD7C2F">
              <w:rPr>
                <w:rFonts w:cs="Arial"/>
                <w:b/>
                <w:sz w:val="20"/>
                <w:szCs w:val="20"/>
                <w:shd w:val="clear" w:color="auto" w:fill="FFFFFF"/>
              </w:rPr>
              <w:t xml:space="preserve"> a  través de talleres y comunicados que permitan el conocimiento y cumplimiento de políticas y</w:t>
            </w:r>
            <w:r w:rsidR="009869C7" w:rsidRPr="00AD7C2F">
              <w:rPr>
                <w:rFonts w:cs="Arial"/>
                <w:b/>
                <w:sz w:val="20"/>
                <w:szCs w:val="20"/>
                <w:shd w:val="clear" w:color="auto" w:fill="FFFFFF"/>
              </w:rPr>
              <w:t xml:space="preserve"> requerimientos organizacionales</w:t>
            </w:r>
            <w:r w:rsidR="00BD63EA" w:rsidRPr="00AD7C2F">
              <w:rPr>
                <w:rFonts w:cs="Arial"/>
                <w:b/>
                <w:sz w:val="20"/>
                <w:szCs w:val="20"/>
                <w:shd w:val="clear" w:color="auto" w:fill="FFFFFF"/>
              </w:rPr>
              <w:t>.</w:t>
            </w:r>
            <w:r w:rsidR="000A231C" w:rsidRPr="00AD7C2F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68" w:type="dxa"/>
            <w:gridSpan w:val="5"/>
          </w:tcPr>
          <w:p w:rsidR="0084287C" w:rsidRPr="00AD7C2F" w:rsidRDefault="007F09A7" w:rsidP="007F09A7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>-Planear la agenda de capacitación a personal nuevo y personal en misión</w:t>
            </w:r>
          </w:p>
          <w:p w:rsidR="007F09A7" w:rsidRPr="00AD7C2F" w:rsidRDefault="00AD1C93" w:rsidP="007F09A7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>_Gestionar  los recursos necesarios para el desarrollo de las capacitaciones</w:t>
            </w:r>
          </w:p>
          <w:p w:rsidR="00AD1C93" w:rsidRPr="00AD7C2F" w:rsidRDefault="00AD1C93" w:rsidP="007F09A7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>_ Diseñar y aplicar un plan de capacitación permanente que garantice  que el personal este siempre actualizado</w:t>
            </w:r>
          </w:p>
          <w:p w:rsidR="00AD1C93" w:rsidRPr="00AD7C2F" w:rsidRDefault="00AD1C93" w:rsidP="007F09A7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>-Comunicar a los empleados las modificaciones que adopte la organización.</w:t>
            </w:r>
          </w:p>
        </w:tc>
        <w:tc>
          <w:tcPr>
            <w:tcW w:w="2277" w:type="dxa"/>
            <w:gridSpan w:val="3"/>
          </w:tcPr>
          <w:p w:rsidR="0084287C" w:rsidRPr="00AD7C2F" w:rsidRDefault="009869C7" w:rsidP="0035619E">
            <w:pPr>
              <w:rPr>
                <w:rFonts w:cs="Arial"/>
                <w:b/>
                <w:color w:val="FF0000"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P</w:t>
            </w:r>
          </w:p>
        </w:tc>
      </w:tr>
      <w:tr w:rsidR="00D034B7" w:rsidRPr="00AD7C2F" w:rsidTr="00497A79">
        <w:trPr>
          <w:trHeight w:val="2070"/>
        </w:trPr>
        <w:tc>
          <w:tcPr>
            <w:tcW w:w="3828" w:type="dxa"/>
            <w:gridSpan w:val="2"/>
          </w:tcPr>
          <w:p w:rsidR="00D034B7" w:rsidRPr="00AF3819" w:rsidRDefault="00D034B7" w:rsidP="00D034B7">
            <w:pPr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</w:pPr>
            <w:r w:rsidRPr="00AF3819">
              <w:rPr>
                <w:rFonts w:asciiTheme="majorHAnsi" w:hAnsiTheme="majorHAnsi" w:cs="Arial"/>
                <w:b/>
                <w:sz w:val="20"/>
                <w:szCs w:val="20"/>
              </w:rPr>
              <w:lastRenderedPageBreak/>
              <w:t>Evaluar  el desempeño de los empleados a través de seguimiento y monitoreo continuo de su labor así como la aplicación de evaluaciones mensuales que permitan identificar la claridad de la información y procedimientos establecidos para dar cumplimiento a los estándares de calidad.</w:t>
            </w:r>
          </w:p>
        </w:tc>
        <w:tc>
          <w:tcPr>
            <w:tcW w:w="2968" w:type="dxa"/>
            <w:gridSpan w:val="5"/>
          </w:tcPr>
          <w:p w:rsidR="00D034B7" w:rsidRPr="00AF3819" w:rsidRDefault="00D034B7" w:rsidP="00D034B7">
            <w:pPr>
              <w:jc w:val="left"/>
              <w:rPr>
                <w:rFonts w:asciiTheme="majorHAnsi" w:hAnsiTheme="majorHAnsi" w:cs="Arial"/>
                <w:sz w:val="20"/>
                <w:szCs w:val="20"/>
              </w:rPr>
            </w:pPr>
            <w:r w:rsidRPr="00AF3819">
              <w:rPr>
                <w:rFonts w:asciiTheme="majorHAnsi" w:hAnsiTheme="majorHAnsi" w:cs="Arial"/>
                <w:sz w:val="20"/>
                <w:szCs w:val="20"/>
              </w:rPr>
              <w:t>-Diseñar  y aplicar  guía de monitoreo y evaluación de desempeño de los empleados</w:t>
            </w:r>
          </w:p>
          <w:p w:rsidR="00D034B7" w:rsidRPr="00AF3819" w:rsidRDefault="00D034B7" w:rsidP="00D034B7">
            <w:pPr>
              <w:jc w:val="left"/>
              <w:rPr>
                <w:rFonts w:asciiTheme="majorHAnsi" w:hAnsiTheme="majorHAnsi" w:cs="Arial"/>
                <w:sz w:val="20"/>
                <w:szCs w:val="20"/>
              </w:rPr>
            </w:pPr>
            <w:r w:rsidRPr="00AF3819">
              <w:rPr>
                <w:rFonts w:asciiTheme="majorHAnsi" w:hAnsiTheme="majorHAnsi" w:cs="Arial"/>
                <w:sz w:val="20"/>
                <w:szCs w:val="20"/>
              </w:rPr>
              <w:t>-Hacer informe escrito  y mensual de los hallazgos que arroje la evaluación de desempeño</w:t>
            </w:r>
          </w:p>
          <w:p w:rsidR="00D034B7" w:rsidRPr="00AF3819" w:rsidRDefault="00D034B7" w:rsidP="00D034B7">
            <w:pPr>
              <w:jc w:val="left"/>
              <w:rPr>
                <w:rFonts w:asciiTheme="majorHAnsi" w:hAnsiTheme="majorHAnsi" w:cs="Arial"/>
                <w:sz w:val="20"/>
                <w:szCs w:val="20"/>
              </w:rPr>
            </w:pPr>
            <w:r w:rsidRPr="00AF3819">
              <w:rPr>
                <w:rFonts w:asciiTheme="majorHAnsi" w:hAnsiTheme="majorHAnsi" w:cs="Arial"/>
                <w:sz w:val="20"/>
                <w:szCs w:val="20"/>
              </w:rPr>
              <w:t>-Identificar oportunidades de mejora y analizar posibles causas que afecten el desempeño del empleado</w:t>
            </w:r>
          </w:p>
          <w:p w:rsidR="00D034B7" w:rsidRPr="00AF3819" w:rsidRDefault="00D034B7" w:rsidP="00D034B7">
            <w:pPr>
              <w:jc w:val="left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AF3819">
              <w:rPr>
                <w:rFonts w:asciiTheme="majorHAnsi" w:hAnsiTheme="majorHAnsi" w:cs="Arial"/>
                <w:sz w:val="20"/>
                <w:szCs w:val="20"/>
              </w:rPr>
              <w:t>-Diseñar y proponer un plan de acción para intervenir  los factores que se han identificado  como posibles generados de fallas en el desempeño de empleados</w:t>
            </w:r>
          </w:p>
          <w:p w:rsidR="0067246F" w:rsidRPr="00AF3819" w:rsidRDefault="0067246F" w:rsidP="00D034B7">
            <w:pPr>
              <w:jc w:val="left"/>
              <w:rPr>
                <w:rFonts w:asciiTheme="majorHAnsi" w:hAnsiTheme="majorHAnsi" w:cs="Arial"/>
                <w:sz w:val="20"/>
                <w:szCs w:val="20"/>
              </w:rPr>
            </w:pPr>
            <w:r w:rsidRPr="00AF3819">
              <w:rPr>
                <w:rFonts w:asciiTheme="majorHAnsi" w:hAnsiTheme="majorHAnsi" w:cs="Arial"/>
                <w:sz w:val="20"/>
                <w:szCs w:val="20"/>
              </w:rPr>
              <w:t>- Hacer informe trimestral de los avances identificados con la aplicación de los planes de mejora</w:t>
            </w:r>
          </w:p>
          <w:p w:rsidR="00D034B7" w:rsidRPr="00AF3819" w:rsidRDefault="00D034B7" w:rsidP="004F3483">
            <w:pPr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A721FC" w:rsidRPr="00AF3819" w:rsidRDefault="00A721FC" w:rsidP="004F3483">
            <w:pPr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D034B7" w:rsidRPr="00AF3819" w:rsidRDefault="00D034B7" w:rsidP="004F3483">
            <w:pPr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</w:tc>
        <w:tc>
          <w:tcPr>
            <w:tcW w:w="2277" w:type="dxa"/>
            <w:gridSpan w:val="3"/>
          </w:tcPr>
          <w:p w:rsidR="00D034B7" w:rsidRPr="00AD7C2F" w:rsidRDefault="009869C7" w:rsidP="0035619E">
            <w:pPr>
              <w:rPr>
                <w:rFonts w:cs="Arial"/>
                <w:b/>
                <w:color w:val="FF0000"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V</w:t>
            </w:r>
          </w:p>
        </w:tc>
      </w:tr>
      <w:tr w:rsidR="00AF3819" w:rsidRPr="00AD7C2F" w:rsidTr="00497A79">
        <w:trPr>
          <w:trHeight w:val="2070"/>
        </w:trPr>
        <w:tc>
          <w:tcPr>
            <w:tcW w:w="3828" w:type="dxa"/>
            <w:gridSpan w:val="2"/>
          </w:tcPr>
          <w:p w:rsidR="00AF3819" w:rsidRPr="00AF3819" w:rsidRDefault="00AF3819" w:rsidP="00D034B7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63AB6">
              <w:rPr>
                <w:rFonts w:asciiTheme="majorHAnsi" w:eastAsia="Times New Roman" w:hAnsiTheme="majorHAnsi" w:cs="Arial"/>
                <w:b/>
                <w:color w:val="000000"/>
                <w:sz w:val="20"/>
                <w:szCs w:val="20"/>
                <w:lang w:eastAsia="es-CO"/>
              </w:rPr>
              <w:t>Promover la el</w:t>
            </w:r>
            <w:r>
              <w:rPr>
                <w:rFonts w:asciiTheme="majorHAnsi" w:eastAsia="Times New Roman" w:hAnsiTheme="majorHAnsi" w:cs="Arial"/>
                <w:b/>
                <w:color w:val="000000"/>
                <w:sz w:val="20"/>
                <w:szCs w:val="20"/>
                <w:lang w:eastAsia="es-CO"/>
              </w:rPr>
              <w:t xml:space="preserve">aboración de planes de trabajo </w:t>
            </w:r>
            <w:r w:rsidRPr="00163AB6">
              <w:rPr>
                <w:rFonts w:asciiTheme="majorHAnsi" w:eastAsia="Times New Roman" w:hAnsiTheme="majorHAnsi" w:cs="Arial"/>
                <w:b/>
                <w:color w:val="000000"/>
                <w:sz w:val="20"/>
                <w:szCs w:val="20"/>
                <w:lang w:eastAsia="es-CO"/>
              </w:rPr>
              <w:t>por parte del Comité al interior del Programa de Salud Ocupa</w:t>
            </w:r>
            <w:r w:rsidRPr="00AF3819">
              <w:rPr>
                <w:rFonts w:asciiTheme="majorHAnsi" w:eastAsia="Times New Roman" w:hAnsiTheme="majorHAnsi" w:cs="Arial"/>
                <w:b/>
                <w:color w:val="000000"/>
                <w:sz w:val="20"/>
                <w:szCs w:val="20"/>
                <w:lang w:eastAsia="es-CO"/>
              </w:rPr>
              <w:t xml:space="preserve">cional, investigando las </w:t>
            </w:r>
            <w:r w:rsidRPr="00AF3819">
              <w:rPr>
                <w:rFonts w:asciiTheme="majorHAnsi" w:eastAsia="Times New Roman" w:hAnsiTheme="majorHAnsi" w:cs="Arial"/>
                <w:b/>
                <w:color w:val="000000"/>
                <w:sz w:val="20"/>
                <w:szCs w:val="20"/>
                <w:lang w:eastAsia="es-CO"/>
              </w:rPr>
              <w:t>causas,</w:t>
            </w:r>
            <w:r w:rsidRPr="00AF3819">
              <w:rPr>
                <w:rFonts w:asciiTheme="majorHAnsi" w:eastAsia="Times New Roman" w:hAnsiTheme="majorHAnsi" w:cs="Arial"/>
                <w:b/>
                <w:color w:val="000000"/>
                <w:sz w:val="20"/>
                <w:szCs w:val="20"/>
                <w:lang w:eastAsia="es-CO"/>
              </w:rPr>
              <w:t xml:space="preserve"> proponiendo medidas correctivas o mitigando  las condiciones y ambientes inseguros</w:t>
            </w:r>
            <w:r>
              <w:rPr>
                <w:rFonts w:asciiTheme="majorHAnsi" w:eastAsia="Times New Roman" w:hAnsiTheme="majorHAnsi" w:cs="Arial"/>
                <w:b/>
                <w:color w:val="000000"/>
                <w:sz w:val="20"/>
                <w:szCs w:val="20"/>
                <w:lang w:eastAsia="es-CO"/>
              </w:rPr>
              <w:t>,</w:t>
            </w:r>
            <w:r w:rsidRPr="00AF3819">
              <w:rPr>
                <w:rFonts w:asciiTheme="majorHAnsi" w:eastAsia="Times New Roman" w:hAnsiTheme="majorHAnsi" w:cs="Arial"/>
                <w:b/>
                <w:color w:val="000000"/>
                <w:sz w:val="20"/>
                <w:szCs w:val="20"/>
                <w:lang w:eastAsia="es-CO"/>
              </w:rPr>
              <w:t xml:space="preserve"> que afecten la salud de los trabajadores.</w:t>
            </w:r>
          </w:p>
        </w:tc>
        <w:tc>
          <w:tcPr>
            <w:tcW w:w="2968" w:type="dxa"/>
            <w:gridSpan w:val="5"/>
          </w:tcPr>
          <w:p w:rsidR="00AF3819" w:rsidRPr="00AF3819" w:rsidRDefault="00AF3819" w:rsidP="00AF3819">
            <w:pPr>
              <w:jc w:val="lef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CO"/>
              </w:rPr>
            </w:pPr>
            <w:r w:rsidRPr="00AF3819">
              <w:rPr>
                <w:rFonts w:asciiTheme="majorHAnsi" w:hAnsiTheme="majorHAnsi" w:cs="Arial"/>
                <w:sz w:val="20"/>
                <w:szCs w:val="20"/>
              </w:rPr>
              <w:t>-</w:t>
            </w:r>
            <w:r w:rsidRPr="00AF381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163AB6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CO"/>
              </w:rPr>
              <w:t>Proponer medidas y el desarrollo de actividades que procuren y mantengan la salud en los lugares y ambientes de trabajo.</w:t>
            </w:r>
          </w:p>
          <w:p w:rsidR="00AF3819" w:rsidRPr="00AF3819" w:rsidRDefault="00AF3819" w:rsidP="00AF3819">
            <w:pPr>
              <w:jc w:val="lef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CO"/>
              </w:rPr>
            </w:pPr>
            <w:r w:rsidRPr="00AF381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CO"/>
              </w:rPr>
              <w:t xml:space="preserve">- </w:t>
            </w:r>
            <w:r w:rsidRPr="00163AB6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CO"/>
              </w:rPr>
              <w:t>Participar en actividades de capacitación en salud ocupacional.</w:t>
            </w:r>
          </w:p>
          <w:p w:rsidR="00AF3819" w:rsidRPr="00AF3819" w:rsidRDefault="00AF3819" w:rsidP="00AF3819">
            <w:pPr>
              <w:jc w:val="lef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CO"/>
              </w:rPr>
            </w:pPr>
            <w:r w:rsidRPr="00AF381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CO"/>
              </w:rPr>
              <w:t>-</w:t>
            </w:r>
            <w:r w:rsidRPr="00163AB6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CO"/>
              </w:rPr>
              <w:t>Colaborar en el análisis de los accidentes de trabajo y enfermedades profesionales e indicar las medidas correctivas a que haya lugar para evitar su ocurrencia.</w:t>
            </w:r>
          </w:p>
          <w:p w:rsidR="00AF3819" w:rsidRPr="00AF3819" w:rsidRDefault="00AF3819" w:rsidP="00AF3819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AF381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CO"/>
              </w:rPr>
              <w:t>-</w:t>
            </w:r>
            <w:r w:rsidRPr="00AF3819">
              <w:rPr>
                <w:rFonts w:asciiTheme="majorHAnsi" w:hAnsiTheme="majorHAnsi"/>
                <w:sz w:val="20"/>
                <w:szCs w:val="20"/>
              </w:rPr>
              <w:t xml:space="preserve"> Coordinar con salud ocupacional todo lo relacionado con dotación de uniformes e implementos para </w:t>
            </w:r>
            <w:r w:rsidRPr="00AF3819">
              <w:rPr>
                <w:rFonts w:asciiTheme="majorHAnsi" w:hAnsiTheme="majorHAnsi"/>
                <w:sz w:val="20"/>
                <w:szCs w:val="20"/>
              </w:rPr>
              <w:lastRenderedPageBreak/>
              <w:t>el personal que lo</w:t>
            </w:r>
            <w:r w:rsidRPr="00AF3819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Pr="00AF3819">
              <w:rPr>
                <w:rFonts w:asciiTheme="majorHAnsi" w:hAnsiTheme="majorHAnsi"/>
                <w:sz w:val="20"/>
                <w:szCs w:val="20"/>
              </w:rPr>
              <w:t>requiera, teniendo en cuenta las medidas de seguridad industrial necesarias</w:t>
            </w:r>
          </w:p>
          <w:p w:rsidR="00AF3819" w:rsidRPr="00AF3819" w:rsidRDefault="00AF3819" w:rsidP="00AF3819">
            <w:pPr>
              <w:jc w:val="lef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CO"/>
              </w:rPr>
            </w:pPr>
            <w:r w:rsidRPr="00AF3819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Pr="00AF3819">
              <w:rPr>
                <w:rFonts w:asciiTheme="majorHAnsi" w:hAnsiTheme="majorHAnsi"/>
                <w:sz w:val="20"/>
                <w:szCs w:val="20"/>
              </w:rPr>
              <w:t>Coordinar todas y cada una de las actividades de Salud Ocupacional, Medicina Preventiva y del Trabajo y seguridad e Higiene ocupacional en asocio con la ARP</w:t>
            </w:r>
            <w:r w:rsidRPr="00AF3819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277" w:type="dxa"/>
            <w:gridSpan w:val="3"/>
          </w:tcPr>
          <w:p w:rsidR="00AF3819" w:rsidRPr="00AD7C2F" w:rsidRDefault="00AF3819" w:rsidP="0035619E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15375A" w:rsidRPr="00AD7C2F" w:rsidTr="00BA6E0A">
        <w:trPr>
          <w:trHeight w:val="282"/>
        </w:trPr>
        <w:tc>
          <w:tcPr>
            <w:tcW w:w="4238" w:type="dxa"/>
            <w:gridSpan w:val="3"/>
            <w:vMerge w:val="restart"/>
            <w:shd w:val="clear" w:color="auto" w:fill="BDD6EE" w:themeFill="accent1" w:themeFillTint="66"/>
            <w:noWrap/>
            <w:hideMark/>
          </w:tcPr>
          <w:p w:rsidR="0015375A" w:rsidRPr="00AD7C2F" w:rsidRDefault="00D71F8E" w:rsidP="00E31804">
            <w:pPr>
              <w:jc w:val="left"/>
              <w:rPr>
                <w:rFonts w:eastAsia="Arial Unicode MS" w:cs="Arial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AD7C2F">
              <w:rPr>
                <w:rFonts w:eastAsia="Arial Unicode MS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  <w:lastRenderedPageBreak/>
              <w:t>FASE VIII</w:t>
            </w:r>
            <w:r w:rsidR="0035619E" w:rsidRPr="00AD7C2F">
              <w:rPr>
                <w:rFonts w:eastAsia="Arial Unicode MS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  <w:r w:rsidR="0015375A" w:rsidRPr="00AD7C2F">
              <w:rPr>
                <w:rFonts w:eastAsia="Arial Unicode MS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  <w:t>COMPETENCIAS</w:t>
            </w:r>
          </w:p>
        </w:tc>
        <w:tc>
          <w:tcPr>
            <w:tcW w:w="4835" w:type="dxa"/>
            <w:gridSpan w:val="7"/>
            <w:shd w:val="clear" w:color="auto" w:fill="BDD6EE" w:themeFill="accent1" w:themeFillTint="66"/>
            <w:noWrap/>
            <w:hideMark/>
          </w:tcPr>
          <w:p w:rsidR="0015375A" w:rsidRPr="00AD7C2F" w:rsidRDefault="0015375A" w:rsidP="00227EAB">
            <w:pPr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AD7C2F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NIVEL</w:t>
            </w:r>
          </w:p>
        </w:tc>
      </w:tr>
      <w:tr w:rsidR="0015375A" w:rsidRPr="00AD7C2F" w:rsidTr="00373FC0">
        <w:trPr>
          <w:trHeight w:val="282"/>
        </w:trPr>
        <w:tc>
          <w:tcPr>
            <w:tcW w:w="4238" w:type="dxa"/>
            <w:gridSpan w:val="3"/>
            <w:vMerge/>
            <w:shd w:val="clear" w:color="auto" w:fill="BDD6EE" w:themeFill="accent1" w:themeFillTint="66"/>
            <w:hideMark/>
          </w:tcPr>
          <w:p w:rsidR="0015375A" w:rsidRPr="00AD7C2F" w:rsidRDefault="0015375A" w:rsidP="00E31804">
            <w:pPr>
              <w:jc w:val="left"/>
              <w:rPr>
                <w:rFonts w:eastAsia="Arial Unicode MS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gridSpan w:val="2"/>
            <w:shd w:val="clear" w:color="auto" w:fill="DBDBDB" w:themeFill="accent3" w:themeFillTint="66"/>
            <w:noWrap/>
            <w:hideMark/>
          </w:tcPr>
          <w:p w:rsidR="0015375A" w:rsidRPr="00AD7C2F" w:rsidRDefault="0015375A" w:rsidP="00E31804">
            <w:pPr>
              <w:jc w:val="left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AD7C2F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ALTO</w:t>
            </w:r>
            <w:r w:rsidR="00D71F8E" w:rsidRPr="00AD7C2F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: A</w:t>
            </w:r>
          </w:p>
        </w:tc>
        <w:tc>
          <w:tcPr>
            <w:tcW w:w="1504" w:type="dxa"/>
            <w:gridSpan w:val="3"/>
            <w:shd w:val="clear" w:color="auto" w:fill="DBDBDB" w:themeFill="accent3" w:themeFillTint="66"/>
            <w:noWrap/>
            <w:hideMark/>
          </w:tcPr>
          <w:p w:rsidR="0015375A" w:rsidRPr="00AD7C2F" w:rsidRDefault="0015375A" w:rsidP="00E31804">
            <w:pPr>
              <w:jc w:val="left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AD7C2F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MEDIO</w:t>
            </w:r>
            <w:r w:rsidR="00D71F8E" w:rsidRPr="00AD7C2F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: B</w:t>
            </w:r>
          </w:p>
        </w:tc>
        <w:tc>
          <w:tcPr>
            <w:tcW w:w="2087" w:type="dxa"/>
            <w:gridSpan w:val="2"/>
            <w:shd w:val="clear" w:color="auto" w:fill="DBDBDB" w:themeFill="accent3" w:themeFillTint="66"/>
            <w:noWrap/>
            <w:hideMark/>
          </w:tcPr>
          <w:p w:rsidR="0015375A" w:rsidRPr="00AD7C2F" w:rsidRDefault="0015375A" w:rsidP="00E31804">
            <w:pPr>
              <w:jc w:val="left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AD7C2F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BAJO</w:t>
            </w:r>
            <w:r w:rsidR="00D71F8E" w:rsidRPr="00AD7C2F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: C</w:t>
            </w:r>
          </w:p>
        </w:tc>
      </w:tr>
      <w:tr w:rsidR="0015375A" w:rsidRPr="00AD7C2F" w:rsidTr="00BA6E0A">
        <w:trPr>
          <w:trHeight w:val="282"/>
        </w:trPr>
        <w:tc>
          <w:tcPr>
            <w:tcW w:w="4528" w:type="dxa"/>
            <w:gridSpan w:val="4"/>
            <w:shd w:val="clear" w:color="auto" w:fill="BDD6EE" w:themeFill="accent1" w:themeFillTint="66"/>
            <w:noWrap/>
            <w:hideMark/>
          </w:tcPr>
          <w:p w:rsidR="0015375A" w:rsidRPr="00AD7C2F" w:rsidRDefault="0015375A" w:rsidP="00E31804">
            <w:pPr>
              <w:jc w:val="left"/>
              <w:rPr>
                <w:rFonts w:eastAsia="Arial Unicode MS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AD7C2F">
              <w:rPr>
                <w:rFonts w:eastAsia="Arial Unicode MS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  <w:t>COMPETENCIAS ORGANIZACIONALES</w:t>
            </w:r>
          </w:p>
        </w:tc>
        <w:tc>
          <w:tcPr>
            <w:tcW w:w="4545" w:type="dxa"/>
            <w:gridSpan w:val="6"/>
            <w:shd w:val="clear" w:color="auto" w:fill="BDD6EE" w:themeFill="accent1" w:themeFillTint="66"/>
          </w:tcPr>
          <w:p w:rsidR="0015375A" w:rsidRPr="00AD7C2F" w:rsidRDefault="0015375A" w:rsidP="00E31804">
            <w:pPr>
              <w:jc w:val="left"/>
              <w:rPr>
                <w:rFonts w:eastAsia="Arial Unicode MS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AD7C2F">
              <w:rPr>
                <w:rFonts w:eastAsia="Arial Unicode MS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  <w:t>CALIFIQUE CADA DESCRIPTOR DE ACUERDO CON LA SIGUIENTE ESCALA.</w:t>
            </w:r>
          </w:p>
        </w:tc>
      </w:tr>
      <w:tr w:rsidR="0015375A" w:rsidRPr="00AD7C2F" w:rsidTr="00373FC0">
        <w:trPr>
          <w:trHeight w:val="282"/>
        </w:trPr>
        <w:tc>
          <w:tcPr>
            <w:tcW w:w="3119" w:type="dxa"/>
            <w:shd w:val="clear" w:color="auto" w:fill="DBDBDB" w:themeFill="accent3" w:themeFillTint="66"/>
            <w:hideMark/>
          </w:tcPr>
          <w:p w:rsidR="0015375A" w:rsidRPr="00AD7C2F" w:rsidRDefault="0015375A" w:rsidP="00E31804">
            <w:pPr>
              <w:jc w:val="left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AD7C2F">
              <w:rPr>
                <w:rFonts w:eastAsia="Times New Roman" w:cs="Arial"/>
                <w:sz w:val="20"/>
                <w:szCs w:val="20"/>
                <w:lang w:eastAsia="es-CO"/>
              </w:rPr>
              <w:t xml:space="preserve">                 </w:t>
            </w:r>
            <w:r w:rsidRPr="00AD7C2F">
              <w:rPr>
                <w:rFonts w:eastAsia="Times New Roman" w:cs="Arial"/>
                <w:b/>
                <w:sz w:val="20"/>
                <w:szCs w:val="20"/>
                <w:lang w:eastAsia="es-CO"/>
              </w:rPr>
              <w:t>NOMBRE</w:t>
            </w:r>
          </w:p>
        </w:tc>
        <w:tc>
          <w:tcPr>
            <w:tcW w:w="2835" w:type="dxa"/>
            <w:gridSpan w:val="5"/>
            <w:shd w:val="clear" w:color="auto" w:fill="DBDBDB" w:themeFill="accent3" w:themeFillTint="66"/>
            <w:noWrap/>
            <w:hideMark/>
          </w:tcPr>
          <w:p w:rsidR="0015375A" w:rsidRPr="00AD7C2F" w:rsidRDefault="0015375A" w:rsidP="00E31804">
            <w:pPr>
              <w:jc w:val="left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AD7C2F">
              <w:rPr>
                <w:rFonts w:eastAsia="Times New Roman" w:cs="Arial"/>
                <w:b/>
                <w:sz w:val="20"/>
                <w:szCs w:val="20"/>
                <w:lang w:eastAsia="es-CO"/>
              </w:rPr>
              <w:t>DEFINICIÓN</w:t>
            </w:r>
          </w:p>
        </w:tc>
        <w:tc>
          <w:tcPr>
            <w:tcW w:w="1701" w:type="dxa"/>
            <w:gridSpan w:val="3"/>
            <w:shd w:val="clear" w:color="auto" w:fill="DBDBDB" w:themeFill="accent3" w:themeFillTint="66"/>
            <w:noWrap/>
            <w:hideMark/>
          </w:tcPr>
          <w:p w:rsidR="0015375A" w:rsidRPr="00AD7C2F" w:rsidRDefault="0015375A" w:rsidP="00227EAB">
            <w:pPr>
              <w:jc w:val="right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AD7C2F">
              <w:rPr>
                <w:rFonts w:eastAsia="Times New Roman" w:cs="Arial"/>
                <w:b/>
                <w:sz w:val="20"/>
                <w:szCs w:val="20"/>
                <w:lang w:eastAsia="es-CO"/>
              </w:rPr>
              <w:t>DESCRIPTORES</w:t>
            </w:r>
          </w:p>
        </w:tc>
        <w:tc>
          <w:tcPr>
            <w:tcW w:w="1418" w:type="dxa"/>
            <w:shd w:val="clear" w:color="auto" w:fill="DBDBDB" w:themeFill="accent3" w:themeFillTint="66"/>
            <w:noWrap/>
            <w:hideMark/>
          </w:tcPr>
          <w:p w:rsidR="0015375A" w:rsidRPr="00AD7C2F" w:rsidRDefault="0015375A" w:rsidP="00E31804">
            <w:pPr>
              <w:jc w:val="left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AD7C2F">
              <w:rPr>
                <w:rFonts w:eastAsia="Times New Roman" w:cs="Arial"/>
                <w:b/>
                <w:sz w:val="20"/>
                <w:szCs w:val="20"/>
                <w:lang w:eastAsia="es-CO"/>
              </w:rPr>
              <w:t>NIVEL</w:t>
            </w:r>
          </w:p>
        </w:tc>
      </w:tr>
      <w:tr w:rsidR="00D71F8E" w:rsidRPr="00AD7C2F" w:rsidTr="005C52C7">
        <w:trPr>
          <w:trHeight w:val="195"/>
        </w:trPr>
        <w:tc>
          <w:tcPr>
            <w:tcW w:w="3119" w:type="dxa"/>
            <w:vMerge w:val="restart"/>
            <w:noWrap/>
            <w:hideMark/>
          </w:tcPr>
          <w:p w:rsidR="00D71F8E" w:rsidRPr="00AD7C2F" w:rsidRDefault="00D71F8E" w:rsidP="00E31804">
            <w:pPr>
              <w:jc w:val="left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D7C2F">
              <w:rPr>
                <w:rFonts w:eastAsia="Times New Roman" w:cs="Arial"/>
                <w:b/>
                <w:sz w:val="20"/>
                <w:szCs w:val="20"/>
                <w:lang w:eastAsia="es-CO"/>
              </w:rPr>
              <w:t xml:space="preserve">Adaptación al cambio  </w:t>
            </w:r>
          </w:p>
        </w:tc>
        <w:tc>
          <w:tcPr>
            <w:tcW w:w="2835" w:type="dxa"/>
            <w:gridSpan w:val="5"/>
            <w:vMerge w:val="restart"/>
            <w:noWrap/>
            <w:vAlign w:val="top"/>
            <w:hideMark/>
          </w:tcPr>
          <w:p w:rsidR="0057362C" w:rsidRPr="00AD7C2F" w:rsidRDefault="0057362C" w:rsidP="00E31804">
            <w:pPr>
              <w:jc w:val="left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  <w:p w:rsidR="0057362C" w:rsidRPr="00AD7C2F" w:rsidRDefault="0057362C" w:rsidP="00E31804">
            <w:pPr>
              <w:jc w:val="left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  <w:p w:rsidR="0057362C" w:rsidRPr="00AD7C2F" w:rsidRDefault="0057362C" w:rsidP="00E31804">
            <w:pPr>
              <w:jc w:val="left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  <w:p w:rsidR="0057362C" w:rsidRPr="00AD7C2F" w:rsidRDefault="0057362C" w:rsidP="00E31804">
            <w:pPr>
              <w:jc w:val="left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  <w:p w:rsidR="0057362C" w:rsidRPr="00AD7C2F" w:rsidRDefault="0057362C" w:rsidP="00E31804">
            <w:pPr>
              <w:jc w:val="left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  <w:p w:rsidR="0057362C" w:rsidRPr="00AD7C2F" w:rsidRDefault="0057362C" w:rsidP="00E31804">
            <w:pPr>
              <w:jc w:val="left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  <w:p w:rsidR="0057362C" w:rsidRPr="00AD7C2F" w:rsidRDefault="0057362C" w:rsidP="00E31804">
            <w:pPr>
              <w:jc w:val="left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  <w:p w:rsidR="0057362C" w:rsidRPr="00AD7C2F" w:rsidRDefault="0057362C" w:rsidP="00E31804">
            <w:pPr>
              <w:jc w:val="left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  <w:p w:rsidR="0057362C" w:rsidRPr="00AD7C2F" w:rsidRDefault="0057362C" w:rsidP="00E31804">
            <w:pPr>
              <w:jc w:val="left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  <w:p w:rsidR="00D71F8E" w:rsidRPr="00AD7C2F" w:rsidRDefault="00D71F8E" w:rsidP="00E31804">
            <w:pPr>
              <w:jc w:val="left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D7C2F">
              <w:rPr>
                <w:rFonts w:eastAsia="Times New Roman" w:cs="Arial"/>
                <w:sz w:val="20"/>
                <w:szCs w:val="20"/>
                <w:lang w:eastAsia="es-CO"/>
              </w:rPr>
              <w:t>Tiene la capacidad  para adaptarse y avenirse a los cambios; modificando si fuese necesario su propia conducta para alcanzar determinados objetivos  cuando surgen dificultades; nueva información o cambios del medio ya sean del entorno exterior, de la propia organización, de la del cliente o de los requerimientos  del trabajo en sí.</w:t>
            </w:r>
          </w:p>
        </w:tc>
        <w:tc>
          <w:tcPr>
            <w:tcW w:w="1701" w:type="dxa"/>
            <w:gridSpan w:val="3"/>
            <w:noWrap/>
            <w:hideMark/>
          </w:tcPr>
          <w:p w:rsidR="00D71F8E" w:rsidRPr="00AD7C2F" w:rsidRDefault="00D71F8E" w:rsidP="00E31804">
            <w:pPr>
              <w:jc w:val="left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D7C2F">
              <w:rPr>
                <w:rFonts w:eastAsia="Times New Roman" w:cs="Arial"/>
                <w:sz w:val="20"/>
                <w:szCs w:val="20"/>
                <w:lang w:eastAsia="es-CO"/>
              </w:rPr>
              <w:t>Se mantiene con mentalidad abierta en todas las situaciones, lo que permite ajustarse con flexibilidad  y versatilidad a nuevos mercados, nuevas exigencias, modernas formas de trabajar  y novedades tecnológicas.</w:t>
            </w:r>
          </w:p>
        </w:tc>
        <w:tc>
          <w:tcPr>
            <w:tcW w:w="1418" w:type="dxa"/>
            <w:noWrap/>
            <w:hideMark/>
          </w:tcPr>
          <w:p w:rsidR="00D71F8E" w:rsidRPr="00AD7C2F" w:rsidRDefault="00D71F8E" w:rsidP="00E31804">
            <w:pPr>
              <w:jc w:val="left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AD7C2F">
              <w:rPr>
                <w:rFonts w:eastAsia="Times New Roman" w:cs="Arial"/>
                <w:b/>
                <w:sz w:val="20"/>
                <w:szCs w:val="20"/>
                <w:lang w:eastAsia="es-CO"/>
              </w:rPr>
              <w:t>A</w:t>
            </w:r>
          </w:p>
        </w:tc>
      </w:tr>
      <w:tr w:rsidR="00D71F8E" w:rsidRPr="00AD7C2F" w:rsidTr="005C52C7">
        <w:trPr>
          <w:trHeight w:val="195"/>
        </w:trPr>
        <w:tc>
          <w:tcPr>
            <w:tcW w:w="3119" w:type="dxa"/>
            <w:vMerge/>
            <w:noWrap/>
            <w:hideMark/>
          </w:tcPr>
          <w:p w:rsidR="00D71F8E" w:rsidRPr="00AD7C2F" w:rsidRDefault="00D71F8E" w:rsidP="00E31804">
            <w:pPr>
              <w:jc w:val="left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2835" w:type="dxa"/>
            <w:gridSpan w:val="5"/>
            <w:vMerge/>
            <w:noWrap/>
            <w:hideMark/>
          </w:tcPr>
          <w:p w:rsidR="00D71F8E" w:rsidRPr="00AD7C2F" w:rsidRDefault="00D71F8E" w:rsidP="00E31804">
            <w:pPr>
              <w:jc w:val="left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gridSpan w:val="3"/>
            <w:noWrap/>
            <w:vAlign w:val="top"/>
            <w:hideMark/>
          </w:tcPr>
          <w:p w:rsidR="00D71F8E" w:rsidRPr="00AD7C2F" w:rsidRDefault="00D71F8E" w:rsidP="00E31804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>- Es promotor</w:t>
            </w:r>
            <w:r w:rsidR="00497A79" w:rsidRPr="00AD7C2F">
              <w:rPr>
                <w:rFonts w:cs="Arial"/>
                <w:sz w:val="20"/>
                <w:szCs w:val="20"/>
              </w:rPr>
              <w:t xml:space="preserve"> del cambio; motiva  y entusiasm</w:t>
            </w:r>
            <w:r w:rsidRPr="00AD7C2F">
              <w:rPr>
                <w:rFonts w:cs="Arial"/>
                <w:sz w:val="20"/>
                <w:szCs w:val="20"/>
              </w:rPr>
              <w:t>a a los demás para que se ajusten  a las nuevas condiciones de la organización.</w:t>
            </w:r>
          </w:p>
        </w:tc>
        <w:tc>
          <w:tcPr>
            <w:tcW w:w="1418" w:type="dxa"/>
            <w:noWrap/>
            <w:hideMark/>
          </w:tcPr>
          <w:p w:rsidR="00D71F8E" w:rsidRPr="00AD7C2F" w:rsidRDefault="00D71F8E" w:rsidP="00E31804">
            <w:pPr>
              <w:jc w:val="left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AD7C2F">
              <w:rPr>
                <w:rFonts w:eastAsia="Times New Roman" w:cs="Arial"/>
                <w:b/>
                <w:sz w:val="20"/>
                <w:szCs w:val="20"/>
                <w:lang w:eastAsia="es-CO"/>
              </w:rPr>
              <w:t>B</w:t>
            </w:r>
          </w:p>
        </w:tc>
      </w:tr>
      <w:tr w:rsidR="00D71F8E" w:rsidRPr="00AD7C2F" w:rsidTr="00BA6E0A">
        <w:trPr>
          <w:trHeight w:val="195"/>
        </w:trPr>
        <w:tc>
          <w:tcPr>
            <w:tcW w:w="3119" w:type="dxa"/>
            <w:vMerge/>
            <w:noWrap/>
            <w:hideMark/>
          </w:tcPr>
          <w:p w:rsidR="00D71F8E" w:rsidRPr="00AD7C2F" w:rsidRDefault="00D71F8E" w:rsidP="00E31804">
            <w:pPr>
              <w:jc w:val="left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2835" w:type="dxa"/>
            <w:gridSpan w:val="5"/>
            <w:vMerge/>
            <w:noWrap/>
            <w:hideMark/>
          </w:tcPr>
          <w:p w:rsidR="00D71F8E" w:rsidRPr="00AD7C2F" w:rsidRDefault="00D71F8E" w:rsidP="00E31804">
            <w:pPr>
              <w:jc w:val="left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gridSpan w:val="3"/>
            <w:noWrap/>
            <w:hideMark/>
          </w:tcPr>
          <w:p w:rsidR="00D71F8E" w:rsidRPr="00AD7C2F" w:rsidRDefault="00D71F8E" w:rsidP="00E31804">
            <w:pPr>
              <w:jc w:val="left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D7C2F">
              <w:rPr>
                <w:rFonts w:eastAsia="Times New Roman" w:cs="Arial"/>
                <w:sz w:val="20"/>
                <w:szCs w:val="20"/>
                <w:lang w:eastAsia="es-CO"/>
              </w:rPr>
              <w:t>-</w:t>
            </w:r>
            <w:r w:rsidRPr="00AD7C2F">
              <w:rPr>
                <w:rFonts w:cs="Arial"/>
                <w:sz w:val="20"/>
                <w:szCs w:val="20"/>
              </w:rPr>
              <w:t xml:space="preserve"> </w:t>
            </w:r>
            <w:r w:rsidRPr="00AD7C2F">
              <w:rPr>
                <w:rFonts w:eastAsia="Calibri" w:cs="Arial"/>
                <w:sz w:val="20"/>
                <w:szCs w:val="20"/>
              </w:rPr>
              <w:t xml:space="preserve">Modifica </w:t>
            </w:r>
            <w:r w:rsidRPr="00AD7C2F">
              <w:rPr>
                <w:rFonts w:eastAsia="Calibri" w:cs="Arial"/>
                <w:sz w:val="20"/>
                <w:szCs w:val="20"/>
              </w:rPr>
              <w:lastRenderedPageBreak/>
              <w:t>rápidamente su conducta para adecuarse a nuevas estrategias  de la organización.</w:t>
            </w:r>
          </w:p>
        </w:tc>
        <w:tc>
          <w:tcPr>
            <w:tcW w:w="1418" w:type="dxa"/>
            <w:noWrap/>
            <w:hideMark/>
          </w:tcPr>
          <w:p w:rsidR="00D71F8E" w:rsidRPr="00AD7C2F" w:rsidRDefault="00D71F8E" w:rsidP="00E31804">
            <w:pPr>
              <w:jc w:val="left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AD7C2F">
              <w:rPr>
                <w:rFonts w:eastAsia="Times New Roman" w:cs="Arial"/>
                <w:b/>
                <w:sz w:val="20"/>
                <w:szCs w:val="20"/>
                <w:lang w:eastAsia="es-CO"/>
              </w:rPr>
              <w:lastRenderedPageBreak/>
              <w:t>A</w:t>
            </w:r>
          </w:p>
        </w:tc>
      </w:tr>
      <w:tr w:rsidR="00D71F8E" w:rsidRPr="00AD7C2F" w:rsidTr="00BA6E0A">
        <w:trPr>
          <w:trHeight w:val="325"/>
        </w:trPr>
        <w:tc>
          <w:tcPr>
            <w:tcW w:w="3119" w:type="dxa"/>
            <w:vMerge w:val="restart"/>
            <w:noWrap/>
          </w:tcPr>
          <w:p w:rsidR="00D71F8E" w:rsidRPr="00AD7C2F" w:rsidRDefault="00CF797E" w:rsidP="00E31804">
            <w:pPr>
              <w:jc w:val="left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AD7C2F">
              <w:rPr>
                <w:rFonts w:eastAsia="Times New Roman" w:cs="Arial"/>
                <w:b/>
                <w:sz w:val="20"/>
                <w:szCs w:val="20"/>
                <w:lang w:eastAsia="es-CO"/>
              </w:rPr>
              <w:lastRenderedPageBreak/>
              <w:t>Ética</w:t>
            </w:r>
          </w:p>
        </w:tc>
        <w:tc>
          <w:tcPr>
            <w:tcW w:w="2835" w:type="dxa"/>
            <w:gridSpan w:val="5"/>
            <w:vMerge w:val="restart"/>
            <w:noWrap/>
          </w:tcPr>
          <w:p w:rsidR="00CF797E" w:rsidRPr="00AD7C2F" w:rsidRDefault="00CF797E" w:rsidP="00E31804">
            <w:pPr>
              <w:jc w:val="left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D7C2F">
              <w:rPr>
                <w:rFonts w:eastAsia="Times New Roman" w:cs="Arial"/>
                <w:sz w:val="20"/>
                <w:szCs w:val="20"/>
                <w:lang w:eastAsia="es-CO"/>
              </w:rPr>
              <w:t>Siente y obra en todo momento consecuentemente con los valores morales y las buenas costumbres y prácticas profesionales respecto a las políticas organizacionales. Implica sentir y obrar de este modo en todo momento, tanto en la vida profesional y laboral como en la vida privada, aun en forma contraria a supuestos intereses  propios o del secto</w:t>
            </w:r>
            <w:r w:rsidR="00227EAB" w:rsidRPr="00AD7C2F">
              <w:rPr>
                <w:rFonts w:eastAsia="Times New Roman" w:cs="Arial"/>
                <w:sz w:val="20"/>
                <w:szCs w:val="20"/>
                <w:lang w:eastAsia="es-CO"/>
              </w:rPr>
              <w:t>r/organización al que pertenece</w:t>
            </w:r>
            <w:r w:rsidRPr="00AD7C2F">
              <w:rPr>
                <w:rFonts w:eastAsia="Times New Roman" w:cs="Arial"/>
                <w:sz w:val="20"/>
                <w:szCs w:val="20"/>
                <w:lang w:eastAsia="es-CO"/>
              </w:rPr>
              <w:t>, ya que las nuevas costumbres y los valores morales están por encima de su accionar, y la empresa así lo desea  y lo comprende.</w:t>
            </w:r>
          </w:p>
          <w:p w:rsidR="00D71F8E" w:rsidRPr="00AD7C2F" w:rsidRDefault="00D71F8E" w:rsidP="00E31804">
            <w:pPr>
              <w:jc w:val="left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gridSpan w:val="3"/>
            <w:noWrap/>
          </w:tcPr>
          <w:p w:rsidR="00D71F8E" w:rsidRPr="00AD7C2F" w:rsidRDefault="00CF797E" w:rsidP="00E31804">
            <w:pPr>
              <w:jc w:val="left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D7C2F">
              <w:rPr>
                <w:rFonts w:cs="Arial"/>
                <w:sz w:val="20"/>
                <w:szCs w:val="20"/>
              </w:rPr>
              <w:t>- Establece un marco de trabajo que respeta  tanto las políticas de la organización como los valores morales, las buenas costumbres y las buenas prácticas profesionales.</w:t>
            </w:r>
          </w:p>
        </w:tc>
        <w:tc>
          <w:tcPr>
            <w:tcW w:w="1418" w:type="dxa"/>
            <w:noWrap/>
            <w:hideMark/>
          </w:tcPr>
          <w:p w:rsidR="00D71F8E" w:rsidRPr="00AD7C2F" w:rsidRDefault="00CF797E" w:rsidP="00E31804">
            <w:pPr>
              <w:jc w:val="left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AD7C2F">
              <w:rPr>
                <w:rFonts w:eastAsia="Times New Roman" w:cs="Arial"/>
                <w:b/>
                <w:sz w:val="20"/>
                <w:szCs w:val="20"/>
                <w:lang w:eastAsia="es-CO"/>
              </w:rPr>
              <w:t>A</w:t>
            </w:r>
          </w:p>
        </w:tc>
      </w:tr>
      <w:tr w:rsidR="00D71F8E" w:rsidRPr="00AD7C2F" w:rsidTr="00BA6E0A">
        <w:trPr>
          <w:trHeight w:val="248"/>
        </w:trPr>
        <w:tc>
          <w:tcPr>
            <w:tcW w:w="3119" w:type="dxa"/>
            <w:vMerge/>
            <w:noWrap/>
          </w:tcPr>
          <w:p w:rsidR="00D71F8E" w:rsidRPr="00AD7C2F" w:rsidRDefault="00D71F8E" w:rsidP="00E31804">
            <w:pPr>
              <w:jc w:val="left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2835" w:type="dxa"/>
            <w:gridSpan w:val="5"/>
            <w:vMerge/>
            <w:noWrap/>
          </w:tcPr>
          <w:p w:rsidR="00D71F8E" w:rsidRPr="00AD7C2F" w:rsidRDefault="00D71F8E" w:rsidP="00E31804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noWrap/>
          </w:tcPr>
          <w:p w:rsidR="00CF797E" w:rsidRPr="00AD7C2F" w:rsidRDefault="00CF797E" w:rsidP="00E31804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>- Prioriza valores  y buenas costumbres, aun por sobre intereses propios  y del sector u organización.</w:t>
            </w:r>
          </w:p>
          <w:p w:rsidR="00D71F8E" w:rsidRPr="00AD7C2F" w:rsidRDefault="00D71F8E" w:rsidP="00E31804">
            <w:pPr>
              <w:jc w:val="left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418" w:type="dxa"/>
            <w:noWrap/>
            <w:hideMark/>
          </w:tcPr>
          <w:p w:rsidR="00D71F8E" w:rsidRPr="00AD7C2F" w:rsidRDefault="00CF797E" w:rsidP="00E31804">
            <w:pPr>
              <w:jc w:val="left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AD7C2F">
              <w:rPr>
                <w:rFonts w:eastAsia="Times New Roman" w:cs="Arial"/>
                <w:b/>
                <w:sz w:val="20"/>
                <w:szCs w:val="20"/>
                <w:lang w:eastAsia="es-CO"/>
              </w:rPr>
              <w:t>A</w:t>
            </w:r>
          </w:p>
        </w:tc>
      </w:tr>
      <w:tr w:rsidR="00D71F8E" w:rsidRPr="00AD7C2F" w:rsidTr="0031272D">
        <w:trPr>
          <w:trHeight w:val="801"/>
        </w:trPr>
        <w:tc>
          <w:tcPr>
            <w:tcW w:w="3119" w:type="dxa"/>
            <w:vMerge/>
            <w:noWrap/>
          </w:tcPr>
          <w:p w:rsidR="00D71F8E" w:rsidRPr="00AD7C2F" w:rsidRDefault="00D71F8E" w:rsidP="00E31804">
            <w:pPr>
              <w:jc w:val="left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2835" w:type="dxa"/>
            <w:gridSpan w:val="5"/>
            <w:vMerge/>
            <w:noWrap/>
          </w:tcPr>
          <w:p w:rsidR="00D71F8E" w:rsidRPr="00AD7C2F" w:rsidRDefault="00D71F8E" w:rsidP="00E31804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noWrap/>
          </w:tcPr>
          <w:p w:rsidR="00D71F8E" w:rsidRPr="00AD7C2F" w:rsidRDefault="00CF797E" w:rsidP="00E31804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>-Actúa de acuerdo con los valores y principios morales.</w:t>
            </w:r>
          </w:p>
        </w:tc>
        <w:tc>
          <w:tcPr>
            <w:tcW w:w="1418" w:type="dxa"/>
            <w:noWrap/>
            <w:hideMark/>
          </w:tcPr>
          <w:p w:rsidR="00D71F8E" w:rsidRPr="00AD7C2F" w:rsidRDefault="00CF797E" w:rsidP="00E31804">
            <w:pPr>
              <w:jc w:val="left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AD7C2F">
              <w:rPr>
                <w:rFonts w:eastAsia="Times New Roman" w:cs="Arial"/>
                <w:b/>
                <w:sz w:val="20"/>
                <w:szCs w:val="20"/>
                <w:lang w:eastAsia="es-CO"/>
              </w:rPr>
              <w:t>A</w:t>
            </w:r>
          </w:p>
        </w:tc>
      </w:tr>
      <w:tr w:rsidR="00D71F8E" w:rsidRPr="00AD7C2F" w:rsidTr="0031272D">
        <w:trPr>
          <w:trHeight w:val="260"/>
        </w:trPr>
        <w:tc>
          <w:tcPr>
            <w:tcW w:w="3119" w:type="dxa"/>
            <w:vMerge w:val="restart"/>
            <w:noWrap/>
            <w:hideMark/>
          </w:tcPr>
          <w:p w:rsidR="00B7010B" w:rsidRPr="00AD7C2F" w:rsidRDefault="00B7010B" w:rsidP="00E31804">
            <w:pPr>
              <w:ind w:left="708" w:hanging="708"/>
              <w:jc w:val="left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Manejo de la Información</w:t>
            </w:r>
          </w:p>
          <w:p w:rsidR="00D71F8E" w:rsidRPr="00AD7C2F" w:rsidRDefault="00D71F8E" w:rsidP="00E31804">
            <w:pPr>
              <w:jc w:val="left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2835" w:type="dxa"/>
            <w:gridSpan w:val="5"/>
            <w:vMerge w:val="restart"/>
            <w:noWrap/>
            <w:hideMark/>
          </w:tcPr>
          <w:p w:rsidR="00D71F8E" w:rsidRPr="00AD7C2F" w:rsidRDefault="00D71F8E" w:rsidP="00E31804">
            <w:pPr>
              <w:jc w:val="left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  <w:p w:rsidR="00D71F8E" w:rsidRPr="00AD7C2F" w:rsidRDefault="00D71F8E" w:rsidP="00E31804">
            <w:pPr>
              <w:jc w:val="left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  <w:p w:rsidR="00D71F8E" w:rsidRPr="00AD7C2F" w:rsidRDefault="00B7010B" w:rsidP="00E31804">
            <w:pPr>
              <w:jc w:val="left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D7C2F">
              <w:rPr>
                <w:rFonts w:cs="Arial"/>
                <w:sz w:val="20"/>
                <w:szCs w:val="20"/>
              </w:rPr>
              <w:t>Maneja con respeto las informaciones personales e institucionales de que dispone</w:t>
            </w:r>
          </w:p>
          <w:p w:rsidR="00D71F8E" w:rsidRPr="00AD7C2F" w:rsidRDefault="00D71F8E" w:rsidP="00E31804">
            <w:pPr>
              <w:jc w:val="left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  <w:p w:rsidR="00D71F8E" w:rsidRPr="00AD7C2F" w:rsidRDefault="00D71F8E" w:rsidP="00E31804">
            <w:pPr>
              <w:jc w:val="left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  <w:p w:rsidR="00D71F8E" w:rsidRPr="00AD7C2F" w:rsidRDefault="00D71F8E" w:rsidP="00E31804">
            <w:pPr>
              <w:jc w:val="left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  <w:p w:rsidR="00D71F8E" w:rsidRPr="00AD7C2F" w:rsidRDefault="00D71F8E" w:rsidP="00E31804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noWrap/>
          </w:tcPr>
          <w:p w:rsidR="00B7010B" w:rsidRPr="00AD7C2F" w:rsidRDefault="00B7010B" w:rsidP="00E31804">
            <w:pPr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>- Organiza y guarda de forma adecuada la información a su cuidado, teniendo en cuenta las normas legales y de la organización.</w:t>
            </w:r>
          </w:p>
          <w:p w:rsidR="00D71F8E" w:rsidRPr="00AD7C2F" w:rsidRDefault="00D71F8E" w:rsidP="00E31804">
            <w:pPr>
              <w:jc w:val="left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418" w:type="dxa"/>
            <w:noWrap/>
            <w:hideMark/>
          </w:tcPr>
          <w:p w:rsidR="00D71F8E" w:rsidRPr="00AD7C2F" w:rsidRDefault="00B7010B" w:rsidP="00E31804">
            <w:pPr>
              <w:jc w:val="left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AD7C2F">
              <w:rPr>
                <w:rFonts w:eastAsia="Times New Roman" w:cs="Arial"/>
                <w:b/>
                <w:sz w:val="20"/>
                <w:szCs w:val="20"/>
                <w:lang w:eastAsia="es-CO"/>
              </w:rPr>
              <w:lastRenderedPageBreak/>
              <w:t>A</w:t>
            </w:r>
          </w:p>
        </w:tc>
      </w:tr>
      <w:tr w:rsidR="00D71F8E" w:rsidRPr="00AD7C2F" w:rsidTr="0031272D">
        <w:trPr>
          <w:trHeight w:val="260"/>
        </w:trPr>
        <w:tc>
          <w:tcPr>
            <w:tcW w:w="3119" w:type="dxa"/>
            <w:vMerge/>
            <w:noWrap/>
            <w:hideMark/>
          </w:tcPr>
          <w:p w:rsidR="00D71F8E" w:rsidRPr="00AD7C2F" w:rsidRDefault="00D71F8E" w:rsidP="00E31804">
            <w:pPr>
              <w:jc w:val="left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2835" w:type="dxa"/>
            <w:gridSpan w:val="5"/>
            <w:vMerge/>
            <w:noWrap/>
            <w:hideMark/>
          </w:tcPr>
          <w:p w:rsidR="00D71F8E" w:rsidRPr="00AD7C2F" w:rsidRDefault="00D71F8E" w:rsidP="00E31804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noWrap/>
          </w:tcPr>
          <w:p w:rsidR="00D71F8E" w:rsidRPr="00AD7C2F" w:rsidRDefault="00B7010B" w:rsidP="00E31804">
            <w:pPr>
              <w:jc w:val="left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D7C2F">
              <w:rPr>
                <w:rFonts w:cs="Arial"/>
                <w:sz w:val="20"/>
                <w:szCs w:val="20"/>
              </w:rPr>
              <w:t>- Evade temas que indagan sobre información confidencial</w:t>
            </w:r>
          </w:p>
        </w:tc>
        <w:tc>
          <w:tcPr>
            <w:tcW w:w="1418" w:type="dxa"/>
            <w:noWrap/>
            <w:hideMark/>
          </w:tcPr>
          <w:p w:rsidR="00D71F8E" w:rsidRPr="00AD7C2F" w:rsidRDefault="00B7010B" w:rsidP="00E31804">
            <w:pPr>
              <w:jc w:val="left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AD7C2F">
              <w:rPr>
                <w:rFonts w:eastAsia="Times New Roman" w:cs="Arial"/>
                <w:b/>
                <w:sz w:val="20"/>
                <w:szCs w:val="20"/>
                <w:lang w:eastAsia="es-CO"/>
              </w:rPr>
              <w:t>A</w:t>
            </w:r>
          </w:p>
        </w:tc>
      </w:tr>
      <w:tr w:rsidR="00D71F8E" w:rsidRPr="00AD7C2F" w:rsidTr="0031272D">
        <w:trPr>
          <w:trHeight w:val="260"/>
        </w:trPr>
        <w:tc>
          <w:tcPr>
            <w:tcW w:w="3119" w:type="dxa"/>
            <w:vMerge/>
            <w:noWrap/>
            <w:hideMark/>
          </w:tcPr>
          <w:p w:rsidR="00D71F8E" w:rsidRPr="00AD7C2F" w:rsidRDefault="00D71F8E" w:rsidP="00E31804">
            <w:pPr>
              <w:jc w:val="left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2835" w:type="dxa"/>
            <w:gridSpan w:val="5"/>
            <w:vMerge/>
            <w:noWrap/>
            <w:hideMark/>
          </w:tcPr>
          <w:p w:rsidR="00D71F8E" w:rsidRPr="00AD7C2F" w:rsidRDefault="00D71F8E" w:rsidP="00E31804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noWrap/>
          </w:tcPr>
          <w:p w:rsidR="00D71F8E" w:rsidRPr="00AD7C2F" w:rsidRDefault="00B7010B" w:rsidP="00E31804">
            <w:pPr>
              <w:jc w:val="left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D7C2F">
              <w:rPr>
                <w:rFonts w:cs="Arial"/>
                <w:sz w:val="20"/>
                <w:szCs w:val="20"/>
              </w:rPr>
              <w:t>- No hace pública información laboral o de las personas que pueda afectar la organización o las personas</w:t>
            </w:r>
            <w:proofErr w:type="gramStart"/>
            <w:r w:rsidRPr="00AD7C2F">
              <w:rPr>
                <w:rFonts w:cs="Arial"/>
                <w:sz w:val="20"/>
                <w:szCs w:val="20"/>
              </w:rPr>
              <w:t>.</w:t>
            </w:r>
            <w:r w:rsidR="00D71F8E" w:rsidRPr="00AD7C2F">
              <w:rPr>
                <w:rFonts w:eastAsia="Times New Roman" w:cs="Arial"/>
                <w:sz w:val="20"/>
                <w:szCs w:val="20"/>
                <w:lang w:eastAsia="es-CO"/>
              </w:rPr>
              <w:t>.</w:t>
            </w:r>
            <w:proofErr w:type="gramEnd"/>
          </w:p>
        </w:tc>
        <w:tc>
          <w:tcPr>
            <w:tcW w:w="1418" w:type="dxa"/>
            <w:noWrap/>
            <w:hideMark/>
          </w:tcPr>
          <w:p w:rsidR="00D71F8E" w:rsidRPr="00AD7C2F" w:rsidRDefault="00B7010B" w:rsidP="00E31804">
            <w:pPr>
              <w:jc w:val="left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AD7C2F">
              <w:rPr>
                <w:rFonts w:eastAsia="Times New Roman" w:cs="Arial"/>
                <w:b/>
                <w:sz w:val="20"/>
                <w:szCs w:val="20"/>
                <w:lang w:eastAsia="es-CO"/>
              </w:rPr>
              <w:t>A</w:t>
            </w:r>
          </w:p>
        </w:tc>
      </w:tr>
      <w:tr w:rsidR="00B7010B" w:rsidRPr="00AD7C2F" w:rsidTr="005C52C7">
        <w:trPr>
          <w:trHeight w:val="246"/>
        </w:trPr>
        <w:tc>
          <w:tcPr>
            <w:tcW w:w="3119" w:type="dxa"/>
            <w:vMerge w:val="restart"/>
            <w:noWrap/>
            <w:hideMark/>
          </w:tcPr>
          <w:p w:rsidR="00B7010B" w:rsidRPr="00AD7C2F" w:rsidRDefault="00B7010B" w:rsidP="00E31804">
            <w:pPr>
              <w:jc w:val="left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AD7C2F">
              <w:rPr>
                <w:rFonts w:eastAsia="Times New Roman" w:cs="Arial"/>
                <w:b/>
                <w:sz w:val="20"/>
                <w:szCs w:val="20"/>
                <w:lang w:eastAsia="es-CO"/>
              </w:rPr>
              <w:t>Trabajo en equipo</w:t>
            </w:r>
          </w:p>
        </w:tc>
        <w:tc>
          <w:tcPr>
            <w:tcW w:w="2835" w:type="dxa"/>
            <w:gridSpan w:val="5"/>
            <w:vMerge w:val="restart"/>
            <w:noWrap/>
            <w:hideMark/>
          </w:tcPr>
          <w:p w:rsidR="00B7010B" w:rsidRPr="00AD7C2F" w:rsidRDefault="00B7010B" w:rsidP="00E31804">
            <w:pPr>
              <w:jc w:val="left"/>
              <w:rPr>
                <w:rFonts w:cs="Arial"/>
                <w:sz w:val="20"/>
                <w:szCs w:val="20"/>
                <w:lang w:val="es-ES"/>
              </w:rPr>
            </w:pPr>
            <w:r w:rsidRPr="00AD7C2F">
              <w:rPr>
                <w:rFonts w:cs="Arial"/>
                <w:sz w:val="20"/>
                <w:szCs w:val="20"/>
                <w:lang w:val="es-ES"/>
              </w:rPr>
              <w:t>Tiene la capacidad para cooperar, incluso de forma anónima, en los objetivos comunes, subordinando los propios intereses a los intereses comunes y considerando como más relevante el objetivo de todos que las circunstancias personales que se han de sacrificar o posponer.</w:t>
            </w:r>
          </w:p>
          <w:p w:rsidR="00B7010B" w:rsidRPr="00AD7C2F" w:rsidRDefault="00B7010B" w:rsidP="00E31804">
            <w:pPr>
              <w:jc w:val="left"/>
              <w:rPr>
                <w:rFonts w:cs="Arial"/>
                <w:sz w:val="20"/>
                <w:szCs w:val="20"/>
                <w:lang w:val="es-ES"/>
              </w:rPr>
            </w:pPr>
            <w:r w:rsidRPr="00AD7C2F">
              <w:rPr>
                <w:rFonts w:cs="Arial"/>
                <w:sz w:val="20"/>
                <w:szCs w:val="20"/>
                <w:lang w:val="es-ES"/>
              </w:rPr>
              <w:t xml:space="preserve">Supone una habilidad para la relación interpersonal y para comprender la repercusión de las propias acciones sobre el éxito en las acciones de los demás. </w:t>
            </w:r>
          </w:p>
          <w:p w:rsidR="00B7010B" w:rsidRPr="00AD7C2F" w:rsidRDefault="00B7010B" w:rsidP="00E31804">
            <w:pPr>
              <w:jc w:val="left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gridSpan w:val="3"/>
            <w:noWrap/>
            <w:vAlign w:val="top"/>
            <w:hideMark/>
          </w:tcPr>
          <w:p w:rsidR="00B7010B" w:rsidRPr="00AD7C2F" w:rsidRDefault="00B7010B" w:rsidP="00E31804">
            <w:pPr>
              <w:jc w:val="left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D7C2F">
              <w:rPr>
                <w:rFonts w:eastAsia="Times New Roman" w:cs="Arial"/>
                <w:sz w:val="20"/>
                <w:szCs w:val="20"/>
                <w:lang w:eastAsia="es-CO"/>
              </w:rPr>
              <w:t>-Idea e implementa modalidades y alternativas de trabajo en equipo, a fin de añadir valor a los resultados.</w:t>
            </w:r>
          </w:p>
        </w:tc>
        <w:tc>
          <w:tcPr>
            <w:tcW w:w="1418" w:type="dxa"/>
            <w:noWrap/>
            <w:vAlign w:val="top"/>
            <w:hideMark/>
          </w:tcPr>
          <w:p w:rsidR="00B7010B" w:rsidRPr="00AD7C2F" w:rsidRDefault="00B7010B" w:rsidP="00E31804">
            <w:pPr>
              <w:jc w:val="left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AD7C2F">
              <w:rPr>
                <w:rFonts w:eastAsia="Times New Roman" w:cs="Arial"/>
                <w:b/>
                <w:sz w:val="20"/>
                <w:szCs w:val="20"/>
                <w:lang w:eastAsia="es-CO"/>
              </w:rPr>
              <w:t>A</w:t>
            </w:r>
          </w:p>
        </w:tc>
      </w:tr>
      <w:tr w:rsidR="00B7010B" w:rsidRPr="00AD7C2F" w:rsidTr="005C52C7">
        <w:trPr>
          <w:trHeight w:val="243"/>
        </w:trPr>
        <w:tc>
          <w:tcPr>
            <w:tcW w:w="3119" w:type="dxa"/>
            <w:vMerge/>
            <w:noWrap/>
            <w:hideMark/>
          </w:tcPr>
          <w:p w:rsidR="00B7010B" w:rsidRPr="00AD7C2F" w:rsidRDefault="00B7010B" w:rsidP="00E31804">
            <w:pPr>
              <w:jc w:val="left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2835" w:type="dxa"/>
            <w:gridSpan w:val="5"/>
            <w:vMerge/>
            <w:noWrap/>
            <w:hideMark/>
          </w:tcPr>
          <w:p w:rsidR="00B7010B" w:rsidRPr="00AD7C2F" w:rsidRDefault="00B7010B" w:rsidP="00E31804">
            <w:pPr>
              <w:jc w:val="left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gridSpan w:val="3"/>
            <w:noWrap/>
            <w:vAlign w:val="top"/>
            <w:hideMark/>
          </w:tcPr>
          <w:p w:rsidR="00B7010B" w:rsidRPr="00AD7C2F" w:rsidRDefault="00B7010B" w:rsidP="00E31804">
            <w:pPr>
              <w:jc w:val="left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D7C2F">
              <w:rPr>
                <w:rFonts w:eastAsia="Times New Roman" w:cs="Arial"/>
                <w:sz w:val="20"/>
                <w:szCs w:val="20"/>
                <w:lang w:eastAsia="es-CO"/>
              </w:rPr>
              <w:t>-</w:t>
            </w:r>
            <w:r w:rsidR="0057362C" w:rsidRPr="00AD7C2F">
              <w:rPr>
                <w:rFonts w:eastAsia="Times New Roman" w:cs="Arial"/>
                <w:sz w:val="20"/>
                <w:szCs w:val="20"/>
                <w:lang w:eastAsia="es-CO"/>
              </w:rPr>
              <w:t>Actúa</w:t>
            </w:r>
            <w:r w:rsidRPr="00AD7C2F">
              <w:rPr>
                <w:rFonts w:eastAsia="Times New Roman" w:cs="Arial"/>
                <w:sz w:val="20"/>
                <w:szCs w:val="20"/>
                <w:lang w:eastAsia="es-CO"/>
              </w:rPr>
              <w:t xml:space="preserve"> para generar un ambiente de trabajo amistoso, de buen clima y cooperación.</w:t>
            </w:r>
          </w:p>
        </w:tc>
        <w:tc>
          <w:tcPr>
            <w:tcW w:w="1418" w:type="dxa"/>
            <w:noWrap/>
            <w:vAlign w:val="top"/>
            <w:hideMark/>
          </w:tcPr>
          <w:p w:rsidR="00B7010B" w:rsidRPr="00AD7C2F" w:rsidRDefault="00B7010B" w:rsidP="00E31804">
            <w:pPr>
              <w:jc w:val="left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AD7C2F">
              <w:rPr>
                <w:rFonts w:eastAsia="Times New Roman" w:cs="Arial"/>
                <w:b/>
                <w:sz w:val="20"/>
                <w:szCs w:val="20"/>
                <w:lang w:eastAsia="es-CO"/>
              </w:rPr>
              <w:t>A</w:t>
            </w:r>
          </w:p>
        </w:tc>
      </w:tr>
      <w:tr w:rsidR="00B7010B" w:rsidRPr="00AD7C2F" w:rsidTr="005C52C7">
        <w:trPr>
          <w:trHeight w:val="1019"/>
        </w:trPr>
        <w:tc>
          <w:tcPr>
            <w:tcW w:w="3119" w:type="dxa"/>
            <w:vMerge/>
            <w:noWrap/>
            <w:hideMark/>
          </w:tcPr>
          <w:p w:rsidR="00B7010B" w:rsidRPr="00AD7C2F" w:rsidRDefault="00B7010B" w:rsidP="00E31804">
            <w:pPr>
              <w:jc w:val="left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2835" w:type="dxa"/>
            <w:gridSpan w:val="5"/>
            <w:vMerge/>
            <w:noWrap/>
            <w:hideMark/>
          </w:tcPr>
          <w:p w:rsidR="00B7010B" w:rsidRPr="00AD7C2F" w:rsidRDefault="00B7010B" w:rsidP="00E31804">
            <w:pPr>
              <w:jc w:val="left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gridSpan w:val="3"/>
            <w:noWrap/>
            <w:vAlign w:val="top"/>
            <w:hideMark/>
          </w:tcPr>
          <w:p w:rsidR="00B7010B" w:rsidRPr="00AD7C2F" w:rsidRDefault="00B7010B" w:rsidP="00E31804">
            <w:pPr>
              <w:jc w:val="left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D7C2F">
              <w:rPr>
                <w:rFonts w:eastAsia="Times New Roman" w:cs="Arial"/>
                <w:sz w:val="20"/>
                <w:szCs w:val="20"/>
                <w:lang w:eastAsia="es-CO"/>
              </w:rPr>
              <w:t>-</w:t>
            </w:r>
            <w:r w:rsidR="00497A79" w:rsidRPr="00AD7C2F">
              <w:rPr>
                <w:rFonts w:cs="Arial"/>
                <w:sz w:val="20"/>
                <w:szCs w:val="20"/>
                <w:lang w:val="es-ES"/>
              </w:rPr>
              <w:t xml:space="preserve"> Fomenta </w:t>
            </w:r>
            <w:r w:rsidRPr="00AD7C2F">
              <w:rPr>
                <w:rFonts w:cs="Arial"/>
                <w:sz w:val="20"/>
                <w:szCs w:val="20"/>
                <w:lang w:val="es-ES"/>
              </w:rPr>
              <w:t xml:space="preserve"> el seguimiento de dificultades a otros miembros de la organización, a través de cruces de experiencias en la resolución de problemas específicos.</w:t>
            </w:r>
          </w:p>
        </w:tc>
        <w:tc>
          <w:tcPr>
            <w:tcW w:w="1418" w:type="dxa"/>
            <w:noWrap/>
            <w:vAlign w:val="top"/>
            <w:hideMark/>
          </w:tcPr>
          <w:p w:rsidR="00B7010B" w:rsidRPr="00AD7C2F" w:rsidRDefault="00B7010B" w:rsidP="00E31804">
            <w:pPr>
              <w:jc w:val="left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AD7C2F">
              <w:rPr>
                <w:rFonts w:eastAsia="Times New Roman" w:cs="Arial"/>
                <w:b/>
                <w:sz w:val="20"/>
                <w:szCs w:val="20"/>
                <w:lang w:eastAsia="es-CO"/>
              </w:rPr>
              <w:t>B</w:t>
            </w:r>
          </w:p>
        </w:tc>
      </w:tr>
      <w:tr w:rsidR="00B7010B" w:rsidRPr="00AD7C2F" w:rsidTr="005C52C7">
        <w:trPr>
          <w:trHeight w:val="246"/>
        </w:trPr>
        <w:tc>
          <w:tcPr>
            <w:tcW w:w="3119" w:type="dxa"/>
            <w:vMerge w:val="restart"/>
            <w:noWrap/>
            <w:vAlign w:val="top"/>
          </w:tcPr>
          <w:p w:rsidR="00B7010B" w:rsidRPr="00AD7C2F" w:rsidRDefault="00B7010B" w:rsidP="00E31804">
            <w:pPr>
              <w:jc w:val="left"/>
              <w:rPr>
                <w:rFonts w:cs="Arial"/>
                <w:sz w:val="20"/>
                <w:szCs w:val="20"/>
                <w:lang w:val="es-ES"/>
              </w:rPr>
            </w:pPr>
          </w:p>
          <w:p w:rsidR="0057362C" w:rsidRPr="00AD7C2F" w:rsidRDefault="0057362C" w:rsidP="00E31804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:rsidR="0057362C" w:rsidRPr="00AD7C2F" w:rsidRDefault="0057362C" w:rsidP="00E31804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:rsidR="0057362C" w:rsidRPr="00AD7C2F" w:rsidRDefault="0057362C" w:rsidP="00E31804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:rsidR="0057362C" w:rsidRPr="00AD7C2F" w:rsidRDefault="0057362C" w:rsidP="00E31804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:rsidR="0057362C" w:rsidRPr="00AD7C2F" w:rsidRDefault="0057362C" w:rsidP="00E31804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:rsidR="0057362C" w:rsidRPr="00AD7C2F" w:rsidRDefault="0057362C" w:rsidP="00E31804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:rsidR="0057362C" w:rsidRPr="00AD7C2F" w:rsidRDefault="0057362C" w:rsidP="00E31804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:rsidR="0057362C" w:rsidRPr="00AD7C2F" w:rsidRDefault="0057362C" w:rsidP="00E31804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:rsidR="0057362C" w:rsidRPr="00AD7C2F" w:rsidRDefault="0057362C" w:rsidP="00E31804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:rsidR="0057362C" w:rsidRPr="00AD7C2F" w:rsidRDefault="0057362C" w:rsidP="00E31804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:rsidR="0057362C" w:rsidRPr="00AD7C2F" w:rsidRDefault="0057362C" w:rsidP="00E31804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:rsidR="00B7010B" w:rsidRPr="00AD7C2F" w:rsidRDefault="00500005" w:rsidP="00E31804">
            <w:pPr>
              <w:jc w:val="left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Orientación a R</w:t>
            </w:r>
            <w:r w:rsidR="00B7010B" w:rsidRPr="00AD7C2F">
              <w:rPr>
                <w:rFonts w:cs="Arial"/>
                <w:b/>
                <w:sz w:val="20"/>
                <w:szCs w:val="20"/>
              </w:rPr>
              <w:t>esultados</w:t>
            </w:r>
          </w:p>
        </w:tc>
        <w:tc>
          <w:tcPr>
            <w:tcW w:w="2835" w:type="dxa"/>
            <w:gridSpan w:val="5"/>
            <w:vMerge w:val="restart"/>
            <w:noWrap/>
            <w:vAlign w:val="top"/>
          </w:tcPr>
          <w:p w:rsidR="0057362C" w:rsidRPr="00AD7C2F" w:rsidRDefault="0057362C" w:rsidP="00E31804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57362C" w:rsidRPr="00AD7C2F" w:rsidRDefault="0057362C" w:rsidP="00E31804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57362C" w:rsidRPr="00AD7C2F" w:rsidRDefault="0057362C" w:rsidP="00E31804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57362C" w:rsidRPr="00AD7C2F" w:rsidRDefault="0057362C" w:rsidP="00E31804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57362C" w:rsidRPr="00AD7C2F" w:rsidRDefault="0057362C" w:rsidP="00E31804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57362C" w:rsidRPr="00AD7C2F" w:rsidRDefault="0057362C" w:rsidP="00E31804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57362C" w:rsidRPr="00AD7C2F" w:rsidRDefault="0057362C" w:rsidP="00E31804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57362C" w:rsidRPr="00AD7C2F" w:rsidRDefault="0057362C" w:rsidP="00E31804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57362C" w:rsidRPr="00AD7C2F" w:rsidRDefault="0057362C" w:rsidP="00E31804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57362C" w:rsidRPr="00AD7C2F" w:rsidRDefault="0057362C" w:rsidP="00E31804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B7010B" w:rsidRPr="00AD7C2F" w:rsidRDefault="00497A79" w:rsidP="00E31804">
            <w:pPr>
              <w:jc w:val="left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D7C2F">
              <w:rPr>
                <w:rFonts w:cs="Arial"/>
                <w:sz w:val="20"/>
                <w:szCs w:val="20"/>
              </w:rPr>
              <w:t xml:space="preserve">Realiza las funciones y cumple </w:t>
            </w:r>
            <w:r w:rsidR="00B7010B" w:rsidRPr="00AD7C2F">
              <w:rPr>
                <w:rFonts w:cs="Arial"/>
                <w:sz w:val="20"/>
                <w:szCs w:val="20"/>
              </w:rPr>
              <w:t xml:space="preserve"> los compromisos organizacionales con eficacia y calidad.</w:t>
            </w:r>
          </w:p>
        </w:tc>
        <w:tc>
          <w:tcPr>
            <w:tcW w:w="1701" w:type="dxa"/>
            <w:gridSpan w:val="3"/>
            <w:noWrap/>
            <w:vAlign w:val="top"/>
          </w:tcPr>
          <w:p w:rsidR="00B7010B" w:rsidRPr="00AD7C2F" w:rsidRDefault="00B7010B" w:rsidP="00E31804">
            <w:pPr>
              <w:jc w:val="left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D7C2F">
              <w:rPr>
                <w:rFonts w:eastAsia="Times New Roman" w:cs="Arial"/>
                <w:sz w:val="20"/>
                <w:szCs w:val="20"/>
                <w:lang w:eastAsia="es-CO"/>
              </w:rPr>
              <w:lastRenderedPageBreak/>
              <w:t>-</w:t>
            </w:r>
            <w:r w:rsidRPr="00AD7C2F">
              <w:rPr>
                <w:rFonts w:cs="Arial"/>
                <w:sz w:val="20"/>
                <w:szCs w:val="20"/>
              </w:rPr>
              <w:t xml:space="preserve"> Cumple con </w:t>
            </w:r>
            <w:r w:rsidRPr="00AD7C2F">
              <w:rPr>
                <w:rFonts w:cs="Arial"/>
                <w:sz w:val="20"/>
                <w:szCs w:val="20"/>
              </w:rPr>
              <w:lastRenderedPageBreak/>
              <w:t>oportunidad en función de estándares, objetivos y metas establecidas por la entidad, las funciones que le son asignadas.</w:t>
            </w:r>
          </w:p>
        </w:tc>
        <w:tc>
          <w:tcPr>
            <w:tcW w:w="1418" w:type="dxa"/>
            <w:noWrap/>
            <w:vAlign w:val="top"/>
            <w:hideMark/>
          </w:tcPr>
          <w:p w:rsidR="00B7010B" w:rsidRPr="00AD7C2F" w:rsidRDefault="00B7010B" w:rsidP="00E31804">
            <w:pPr>
              <w:jc w:val="left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AD7C2F">
              <w:rPr>
                <w:rFonts w:eastAsia="Times New Roman" w:cs="Arial"/>
                <w:b/>
                <w:sz w:val="20"/>
                <w:szCs w:val="20"/>
                <w:lang w:eastAsia="es-CO"/>
              </w:rPr>
              <w:lastRenderedPageBreak/>
              <w:t>A</w:t>
            </w:r>
          </w:p>
        </w:tc>
      </w:tr>
      <w:tr w:rsidR="00500005" w:rsidRPr="00AD7C2F" w:rsidTr="005C52C7">
        <w:trPr>
          <w:trHeight w:val="243"/>
        </w:trPr>
        <w:tc>
          <w:tcPr>
            <w:tcW w:w="3119" w:type="dxa"/>
            <w:vMerge/>
            <w:noWrap/>
          </w:tcPr>
          <w:p w:rsidR="00500005" w:rsidRPr="00AD7C2F" w:rsidRDefault="00500005" w:rsidP="00E31804">
            <w:pPr>
              <w:jc w:val="left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2835" w:type="dxa"/>
            <w:gridSpan w:val="5"/>
            <w:vMerge/>
            <w:noWrap/>
          </w:tcPr>
          <w:p w:rsidR="00500005" w:rsidRPr="00AD7C2F" w:rsidRDefault="00500005" w:rsidP="00E31804">
            <w:pPr>
              <w:jc w:val="left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gridSpan w:val="3"/>
            <w:noWrap/>
            <w:vAlign w:val="top"/>
          </w:tcPr>
          <w:p w:rsidR="00500005" w:rsidRPr="00AD7C2F" w:rsidRDefault="00500005" w:rsidP="00E31804">
            <w:pPr>
              <w:jc w:val="left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D7C2F">
              <w:rPr>
                <w:rFonts w:cs="Arial"/>
                <w:sz w:val="20"/>
                <w:szCs w:val="20"/>
              </w:rPr>
              <w:t>- Realiza todas las acciones necesarias para alcanzar los objetivos propuestos enfrentando los obstáculos que se presentan.</w:t>
            </w:r>
          </w:p>
        </w:tc>
        <w:tc>
          <w:tcPr>
            <w:tcW w:w="1418" w:type="dxa"/>
            <w:noWrap/>
            <w:vAlign w:val="top"/>
            <w:hideMark/>
          </w:tcPr>
          <w:p w:rsidR="00500005" w:rsidRPr="00AD7C2F" w:rsidRDefault="00500005" w:rsidP="00E31804">
            <w:pPr>
              <w:jc w:val="left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AD7C2F">
              <w:rPr>
                <w:rFonts w:eastAsia="Times New Roman" w:cs="Arial"/>
                <w:b/>
                <w:sz w:val="20"/>
                <w:szCs w:val="20"/>
                <w:lang w:eastAsia="es-CO"/>
              </w:rPr>
              <w:t>A</w:t>
            </w:r>
          </w:p>
        </w:tc>
      </w:tr>
      <w:tr w:rsidR="00500005" w:rsidRPr="00AD7C2F" w:rsidTr="005C52C7">
        <w:trPr>
          <w:trHeight w:val="173"/>
        </w:trPr>
        <w:tc>
          <w:tcPr>
            <w:tcW w:w="3119" w:type="dxa"/>
            <w:vMerge/>
            <w:noWrap/>
          </w:tcPr>
          <w:p w:rsidR="00500005" w:rsidRPr="00AD7C2F" w:rsidRDefault="00500005" w:rsidP="00E31804">
            <w:pPr>
              <w:jc w:val="left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2835" w:type="dxa"/>
            <w:gridSpan w:val="5"/>
            <w:vMerge/>
            <w:noWrap/>
          </w:tcPr>
          <w:p w:rsidR="00500005" w:rsidRPr="00AD7C2F" w:rsidRDefault="00500005" w:rsidP="00E31804">
            <w:pPr>
              <w:jc w:val="left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gridSpan w:val="3"/>
            <w:noWrap/>
            <w:vAlign w:val="top"/>
          </w:tcPr>
          <w:p w:rsidR="00500005" w:rsidRPr="00AD7C2F" w:rsidRDefault="00500005" w:rsidP="00E31804">
            <w:pPr>
              <w:jc w:val="left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D7C2F">
              <w:rPr>
                <w:rFonts w:cs="Arial"/>
                <w:sz w:val="20"/>
                <w:szCs w:val="20"/>
                <w:lang w:val="es-ES"/>
              </w:rPr>
              <w:t>.</w:t>
            </w:r>
            <w:r w:rsidRPr="00AD7C2F">
              <w:rPr>
                <w:rFonts w:cs="Arial"/>
                <w:sz w:val="20"/>
                <w:szCs w:val="20"/>
              </w:rPr>
              <w:t xml:space="preserve"> Asume la responsabilidad por sus resulta dos.</w:t>
            </w:r>
          </w:p>
        </w:tc>
        <w:tc>
          <w:tcPr>
            <w:tcW w:w="1418" w:type="dxa"/>
            <w:noWrap/>
            <w:vAlign w:val="top"/>
            <w:hideMark/>
          </w:tcPr>
          <w:p w:rsidR="00500005" w:rsidRPr="00AD7C2F" w:rsidRDefault="00500005" w:rsidP="00E31804">
            <w:pPr>
              <w:jc w:val="left"/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es-CO"/>
              </w:rPr>
            </w:pPr>
            <w:r w:rsidRPr="00AD7C2F"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es-CO"/>
              </w:rPr>
              <w:t>A</w:t>
            </w:r>
          </w:p>
        </w:tc>
      </w:tr>
    </w:tbl>
    <w:p w:rsidR="0015375A" w:rsidRPr="00AD7C2F" w:rsidRDefault="0015375A" w:rsidP="00E31804">
      <w:pPr>
        <w:rPr>
          <w:rFonts w:cs="Arial"/>
          <w:sz w:val="20"/>
          <w:szCs w:val="20"/>
        </w:rPr>
      </w:pPr>
    </w:p>
    <w:p w:rsidR="00500005" w:rsidRPr="00AD7C2F" w:rsidRDefault="00500005" w:rsidP="00E31804">
      <w:pPr>
        <w:rPr>
          <w:rFonts w:cs="Arial"/>
          <w:sz w:val="20"/>
          <w:szCs w:val="20"/>
        </w:rPr>
      </w:pPr>
    </w:p>
    <w:p w:rsidR="004C07EA" w:rsidRPr="00AD7C2F" w:rsidRDefault="004C07EA" w:rsidP="00E31804">
      <w:pPr>
        <w:rPr>
          <w:rFonts w:cs="Arial"/>
          <w:sz w:val="20"/>
          <w:szCs w:val="20"/>
        </w:rPr>
      </w:pPr>
    </w:p>
    <w:p w:rsidR="009529DD" w:rsidRPr="00AD7C2F" w:rsidRDefault="009529DD" w:rsidP="00E31804">
      <w:pPr>
        <w:rPr>
          <w:rFonts w:cs="Arial"/>
          <w:sz w:val="20"/>
          <w:szCs w:val="20"/>
        </w:rPr>
      </w:pPr>
    </w:p>
    <w:tbl>
      <w:tblPr>
        <w:tblStyle w:val="Tablaconcuadrcula"/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7"/>
        <w:gridCol w:w="2672"/>
        <w:gridCol w:w="983"/>
        <w:gridCol w:w="290"/>
        <w:gridCol w:w="954"/>
        <w:gridCol w:w="468"/>
        <w:gridCol w:w="1036"/>
        <w:gridCol w:w="665"/>
        <w:gridCol w:w="1418"/>
      </w:tblGrid>
      <w:tr w:rsidR="00447C11" w:rsidRPr="00AD7C2F" w:rsidTr="00447C11">
        <w:trPr>
          <w:trHeight w:val="282"/>
        </w:trPr>
        <w:tc>
          <w:tcPr>
            <w:tcW w:w="4242" w:type="dxa"/>
            <w:gridSpan w:val="3"/>
            <w:vMerge w:val="restart"/>
            <w:shd w:val="clear" w:color="auto" w:fill="9CC2E5" w:themeFill="accent1" w:themeFillTint="99"/>
            <w:noWrap/>
            <w:hideMark/>
          </w:tcPr>
          <w:p w:rsidR="00447C11" w:rsidRPr="00AD7C2F" w:rsidRDefault="00447C11" w:rsidP="00E31804">
            <w:pPr>
              <w:jc w:val="left"/>
              <w:rPr>
                <w:rFonts w:eastAsia="Arial Unicode MS" w:cs="Arial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AD7C2F">
              <w:rPr>
                <w:rFonts w:eastAsia="Arial Unicode MS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  <w:t>FASE IX COMPETENCIAS</w:t>
            </w:r>
          </w:p>
        </w:tc>
        <w:tc>
          <w:tcPr>
            <w:tcW w:w="4831" w:type="dxa"/>
            <w:gridSpan w:val="6"/>
            <w:shd w:val="clear" w:color="auto" w:fill="9CC2E5" w:themeFill="accent1" w:themeFillTint="99"/>
            <w:noWrap/>
            <w:hideMark/>
          </w:tcPr>
          <w:p w:rsidR="00447C11" w:rsidRPr="00AD7C2F" w:rsidRDefault="00447C11" w:rsidP="00E31804">
            <w:pPr>
              <w:jc w:val="left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AD7C2F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NIVEL</w:t>
            </w:r>
          </w:p>
        </w:tc>
      </w:tr>
      <w:tr w:rsidR="00447C11" w:rsidRPr="00AD7C2F" w:rsidTr="00447C11">
        <w:trPr>
          <w:trHeight w:val="282"/>
        </w:trPr>
        <w:tc>
          <w:tcPr>
            <w:tcW w:w="4242" w:type="dxa"/>
            <w:gridSpan w:val="3"/>
            <w:vMerge/>
            <w:shd w:val="clear" w:color="auto" w:fill="9CC2E5" w:themeFill="accent1" w:themeFillTint="99"/>
            <w:hideMark/>
          </w:tcPr>
          <w:p w:rsidR="00447C11" w:rsidRPr="00AD7C2F" w:rsidRDefault="00447C11" w:rsidP="00E31804">
            <w:pPr>
              <w:spacing w:after="160" w:line="259" w:lineRule="auto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shd w:val="clear" w:color="auto" w:fill="C9C9C9" w:themeFill="accent3" w:themeFillTint="99"/>
            <w:noWrap/>
            <w:hideMark/>
          </w:tcPr>
          <w:p w:rsidR="00447C11" w:rsidRPr="00AD7C2F" w:rsidRDefault="00447C11" w:rsidP="00E31804">
            <w:pPr>
              <w:jc w:val="left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AD7C2F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ALTO: A</w:t>
            </w:r>
          </w:p>
        </w:tc>
        <w:tc>
          <w:tcPr>
            <w:tcW w:w="1504" w:type="dxa"/>
            <w:gridSpan w:val="2"/>
            <w:shd w:val="clear" w:color="auto" w:fill="C9C9C9" w:themeFill="accent3" w:themeFillTint="99"/>
            <w:noWrap/>
            <w:hideMark/>
          </w:tcPr>
          <w:p w:rsidR="00447C11" w:rsidRPr="00AD7C2F" w:rsidRDefault="00447C11" w:rsidP="00E31804">
            <w:pPr>
              <w:jc w:val="left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AD7C2F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MEDIO: B</w:t>
            </w:r>
          </w:p>
        </w:tc>
        <w:tc>
          <w:tcPr>
            <w:tcW w:w="2083" w:type="dxa"/>
            <w:gridSpan w:val="2"/>
            <w:shd w:val="clear" w:color="auto" w:fill="C9C9C9" w:themeFill="accent3" w:themeFillTint="99"/>
            <w:noWrap/>
            <w:hideMark/>
          </w:tcPr>
          <w:p w:rsidR="00447C11" w:rsidRPr="00AD7C2F" w:rsidRDefault="00447C11" w:rsidP="00E31804">
            <w:pPr>
              <w:jc w:val="left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AD7C2F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BAJO: C</w:t>
            </w:r>
          </w:p>
        </w:tc>
      </w:tr>
      <w:tr w:rsidR="00447C11" w:rsidRPr="00AD7C2F" w:rsidTr="00447C11">
        <w:trPr>
          <w:trHeight w:val="282"/>
        </w:trPr>
        <w:tc>
          <w:tcPr>
            <w:tcW w:w="4532" w:type="dxa"/>
            <w:gridSpan w:val="4"/>
            <w:shd w:val="clear" w:color="auto" w:fill="9CC2E5" w:themeFill="accent1" w:themeFillTint="99"/>
            <w:noWrap/>
            <w:hideMark/>
          </w:tcPr>
          <w:p w:rsidR="00447C11" w:rsidRPr="00AD7C2F" w:rsidRDefault="00447C11" w:rsidP="00E31804">
            <w:pPr>
              <w:jc w:val="left"/>
              <w:rPr>
                <w:rFonts w:eastAsia="Arial Unicode MS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AD7C2F">
              <w:rPr>
                <w:rFonts w:eastAsia="Arial Unicode MS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  <w:t>COMPETENCIAS FUNCIONALES</w:t>
            </w:r>
          </w:p>
        </w:tc>
        <w:tc>
          <w:tcPr>
            <w:tcW w:w="4541" w:type="dxa"/>
            <w:gridSpan w:val="5"/>
            <w:shd w:val="clear" w:color="auto" w:fill="9CC2E5" w:themeFill="accent1" w:themeFillTint="99"/>
          </w:tcPr>
          <w:p w:rsidR="00447C11" w:rsidRPr="00AD7C2F" w:rsidRDefault="00447C11" w:rsidP="00E31804">
            <w:pPr>
              <w:jc w:val="left"/>
              <w:rPr>
                <w:rFonts w:eastAsia="Arial Unicode MS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AD7C2F">
              <w:rPr>
                <w:rFonts w:eastAsia="Arial Unicode MS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  <w:t>CALIFIQUE CADA DESCRIPTOR DE ACUERDO CON LA SIGUIENTE ESCALA.</w:t>
            </w:r>
          </w:p>
        </w:tc>
      </w:tr>
      <w:tr w:rsidR="00447C11" w:rsidRPr="00AD7C2F" w:rsidTr="00373FC0">
        <w:trPr>
          <w:trHeight w:val="282"/>
        </w:trPr>
        <w:tc>
          <w:tcPr>
            <w:tcW w:w="3259" w:type="dxa"/>
            <w:gridSpan w:val="2"/>
            <w:shd w:val="clear" w:color="auto" w:fill="DBDBDB" w:themeFill="accent3" w:themeFillTint="66"/>
            <w:hideMark/>
          </w:tcPr>
          <w:p w:rsidR="00447C11" w:rsidRPr="00AD7C2F" w:rsidRDefault="00447C11" w:rsidP="00E31804">
            <w:pPr>
              <w:jc w:val="left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AD7C2F">
              <w:rPr>
                <w:rFonts w:eastAsia="Times New Roman" w:cs="Arial"/>
                <w:sz w:val="20"/>
                <w:szCs w:val="20"/>
                <w:lang w:eastAsia="es-CO"/>
              </w:rPr>
              <w:t xml:space="preserve">                 </w:t>
            </w:r>
            <w:r w:rsidRPr="00AD7C2F">
              <w:rPr>
                <w:rFonts w:eastAsia="Times New Roman" w:cs="Arial"/>
                <w:b/>
                <w:sz w:val="20"/>
                <w:szCs w:val="20"/>
                <w:lang w:eastAsia="es-CO"/>
              </w:rPr>
              <w:t>NOMBRE</w:t>
            </w:r>
          </w:p>
        </w:tc>
        <w:tc>
          <w:tcPr>
            <w:tcW w:w="2695" w:type="dxa"/>
            <w:gridSpan w:val="4"/>
            <w:shd w:val="clear" w:color="auto" w:fill="DBDBDB" w:themeFill="accent3" w:themeFillTint="66"/>
            <w:noWrap/>
            <w:hideMark/>
          </w:tcPr>
          <w:p w:rsidR="00447C11" w:rsidRPr="00AD7C2F" w:rsidRDefault="00447C11" w:rsidP="00E31804">
            <w:pPr>
              <w:jc w:val="left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AD7C2F">
              <w:rPr>
                <w:rFonts w:eastAsia="Times New Roman" w:cs="Arial"/>
                <w:b/>
                <w:sz w:val="20"/>
                <w:szCs w:val="20"/>
                <w:lang w:eastAsia="es-CO"/>
              </w:rPr>
              <w:t>DEFINICIÓN</w:t>
            </w:r>
          </w:p>
        </w:tc>
        <w:tc>
          <w:tcPr>
            <w:tcW w:w="1701" w:type="dxa"/>
            <w:gridSpan w:val="2"/>
            <w:shd w:val="clear" w:color="auto" w:fill="DBDBDB" w:themeFill="accent3" w:themeFillTint="66"/>
            <w:noWrap/>
            <w:hideMark/>
          </w:tcPr>
          <w:p w:rsidR="00447C11" w:rsidRPr="00AD7C2F" w:rsidRDefault="00447C11" w:rsidP="00E31804">
            <w:pPr>
              <w:jc w:val="left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AD7C2F">
              <w:rPr>
                <w:rFonts w:eastAsia="Times New Roman" w:cs="Arial"/>
                <w:sz w:val="20"/>
                <w:szCs w:val="20"/>
                <w:lang w:eastAsia="es-CO"/>
              </w:rPr>
              <w:t xml:space="preserve">                 </w:t>
            </w:r>
            <w:r w:rsidRPr="00AD7C2F">
              <w:rPr>
                <w:rFonts w:eastAsia="Times New Roman" w:cs="Arial"/>
                <w:b/>
                <w:sz w:val="20"/>
                <w:szCs w:val="20"/>
                <w:lang w:eastAsia="es-CO"/>
              </w:rPr>
              <w:t>NOMBRE</w:t>
            </w:r>
          </w:p>
        </w:tc>
        <w:tc>
          <w:tcPr>
            <w:tcW w:w="1418" w:type="dxa"/>
            <w:shd w:val="clear" w:color="auto" w:fill="DBDBDB" w:themeFill="accent3" w:themeFillTint="66"/>
            <w:noWrap/>
            <w:hideMark/>
          </w:tcPr>
          <w:p w:rsidR="00447C11" w:rsidRPr="00AD7C2F" w:rsidRDefault="00447C11" w:rsidP="00E31804">
            <w:pPr>
              <w:jc w:val="left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AD7C2F">
              <w:rPr>
                <w:rFonts w:eastAsia="Times New Roman" w:cs="Arial"/>
                <w:b/>
                <w:sz w:val="20"/>
                <w:szCs w:val="20"/>
                <w:lang w:eastAsia="es-CO"/>
              </w:rPr>
              <w:t>DEFINICIÓN</w:t>
            </w:r>
          </w:p>
        </w:tc>
      </w:tr>
      <w:tr w:rsidR="004C07EA" w:rsidRPr="00AD7C2F" w:rsidTr="005C52C7">
        <w:trPr>
          <w:trHeight w:val="246"/>
        </w:trPr>
        <w:tc>
          <w:tcPr>
            <w:tcW w:w="587" w:type="dxa"/>
            <w:vMerge w:val="restart"/>
            <w:hideMark/>
          </w:tcPr>
          <w:p w:rsidR="0057362C" w:rsidRPr="00AD7C2F" w:rsidRDefault="0057362C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  <w:p w:rsidR="0057362C" w:rsidRPr="00AD7C2F" w:rsidRDefault="0057362C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  <w:p w:rsidR="0057362C" w:rsidRPr="00AD7C2F" w:rsidRDefault="0057362C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  <w:p w:rsidR="0057362C" w:rsidRPr="00AD7C2F" w:rsidRDefault="0057362C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  <w:p w:rsidR="0057362C" w:rsidRPr="00AD7C2F" w:rsidRDefault="0057362C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  <w:p w:rsidR="0057362C" w:rsidRPr="00AD7C2F" w:rsidRDefault="0057362C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  <w:p w:rsidR="004C07EA" w:rsidRPr="00AD7C2F" w:rsidRDefault="00D53EBE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1.</w:t>
            </w:r>
          </w:p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72" w:type="dxa"/>
            <w:vMerge w:val="restart"/>
            <w:noWrap/>
            <w:hideMark/>
          </w:tcPr>
          <w:p w:rsidR="0057362C" w:rsidRPr="00AD7C2F" w:rsidRDefault="0057362C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  <w:p w:rsidR="0057362C" w:rsidRPr="00AD7C2F" w:rsidRDefault="0057362C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  <w:p w:rsidR="0057362C" w:rsidRPr="00AD7C2F" w:rsidRDefault="0057362C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Desarrollo de personas</w:t>
            </w:r>
          </w:p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5" w:type="dxa"/>
            <w:gridSpan w:val="4"/>
            <w:vMerge w:val="restart"/>
            <w:noWrap/>
            <w:hideMark/>
          </w:tcPr>
          <w:p w:rsidR="0057362C" w:rsidRPr="00AD7C2F" w:rsidRDefault="0057362C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</w:p>
          <w:p w:rsidR="0057362C" w:rsidRPr="00AD7C2F" w:rsidRDefault="0057362C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</w:p>
          <w:p w:rsidR="0057362C" w:rsidRPr="00AD7C2F" w:rsidRDefault="0057362C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</w:p>
          <w:p w:rsidR="0057362C" w:rsidRPr="00AD7C2F" w:rsidRDefault="0057362C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</w:p>
          <w:p w:rsidR="0057362C" w:rsidRPr="00AD7C2F" w:rsidRDefault="0057362C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</w:p>
          <w:p w:rsidR="0057362C" w:rsidRPr="00AD7C2F" w:rsidRDefault="0057362C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</w:p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>Se esfuerza constantemente por mejorar la formación y el desarrollo, tanto los personales como lo de los demás, a partir de un apropiado análisis previo de sus necesidades y de la organización.</w:t>
            </w:r>
          </w:p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</w:p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</w:p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</w:p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</w:p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</w:p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</w:p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</w:p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lastRenderedPageBreak/>
              <w:t xml:space="preserve">- Detecta con facilidad fortalezas y debilidades </w:t>
            </w:r>
            <w:r w:rsidRPr="00AD7C2F">
              <w:rPr>
                <w:rFonts w:cs="Arial"/>
                <w:sz w:val="20"/>
                <w:szCs w:val="20"/>
              </w:rPr>
              <w:lastRenderedPageBreak/>
              <w:t>propias y del equipo de trabajo, creando las oportunidades para el entrenamiento, la capacitación y el desarrollo requeridos  en función de dichas fortalezas y debilidades, y de acuerdo con la estrategia organizacional.</w:t>
            </w:r>
          </w:p>
        </w:tc>
        <w:tc>
          <w:tcPr>
            <w:tcW w:w="1418" w:type="dxa"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lastRenderedPageBreak/>
              <w:t>A</w:t>
            </w:r>
          </w:p>
        </w:tc>
      </w:tr>
      <w:tr w:rsidR="004C07EA" w:rsidRPr="00AD7C2F" w:rsidTr="005C52C7">
        <w:trPr>
          <w:trHeight w:val="243"/>
        </w:trPr>
        <w:tc>
          <w:tcPr>
            <w:tcW w:w="587" w:type="dxa"/>
            <w:vMerge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72" w:type="dxa"/>
            <w:vMerge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5" w:type="dxa"/>
            <w:gridSpan w:val="4"/>
            <w:vMerge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>- Esta siempre atento a conseguir la asignación de los recursos (tiempo, dinero, personas) necesarios para apoyar planes de desarrollo y los logra.</w:t>
            </w:r>
          </w:p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A</w:t>
            </w:r>
          </w:p>
        </w:tc>
      </w:tr>
      <w:tr w:rsidR="004C07EA" w:rsidRPr="00AD7C2F" w:rsidTr="005C52C7">
        <w:trPr>
          <w:trHeight w:val="173"/>
        </w:trPr>
        <w:tc>
          <w:tcPr>
            <w:tcW w:w="587" w:type="dxa"/>
            <w:vMerge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72" w:type="dxa"/>
            <w:vMerge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5" w:type="dxa"/>
            <w:gridSpan w:val="4"/>
            <w:vMerge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>- Valora los logros de su gente, y se esfuerza  porque obtengan una recompensa adecuada.</w:t>
            </w:r>
          </w:p>
        </w:tc>
        <w:tc>
          <w:tcPr>
            <w:tcW w:w="1418" w:type="dxa"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A</w:t>
            </w:r>
          </w:p>
        </w:tc>
      </w:tr>
      <w:tr w:rsidR="004C07EA" w:rsidRPr="00AD7C2F" w:rsidTr="005C52C7">
        <w:trPr>
          <w:trHeight w:val="246"/>
        </w:trPr>
        <w:tc>
          <w:tcPr>
            <w:tcW w:w="587" w:type="dxa"/>
            <w:vMerge w:val="restart"/>
            <w:hideMark/>
          </w:tcPr>
          <w:p w:rsidR="0057362C" w:rsidRPr="00AD7C2F" w:rsidRDefault="0057362C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  <w:p w:rsidR="004C07EA" w:rsidRPr="00AD7C2F" w:rsidRDefault="004026E8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lastRenderedPageBreak/>
              <w:t>2.</w:t>
            </w:r>
          </w:p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72" w:type="dxa"/>
            <w:vMerge w:val="restart"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lastRenderedPageBreak/>
              <w:t>Juicio</w:t>
            </w:r>
          </w:p>
        </w:tc>
        <w:tc>
          <w:tcPr>
            <w:tcW w:w="2695" w:type="dxa"/>
            <w:gridSpan w:val="4"/>
            <w:vMerge w:val="restart"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  <w:lang w:val="es-ES"/>
              </w:rPr>
            </w:pPr>
            <w:r w:rsidRPr="00AD7C2F">
              <w:rPr>
                <w:rFonts w:cs="Arial"/>
                <w:sz w:val="20"/>
                <w:szCs w:val="20"/>
              </w:rPr>
              <w:t>-</w:t>
            </w:r>
            <w:r w:rsidRPr="00AD7C2F">
              <w:rPr>
                <w:rFonts w:cs="Arial"/>
                <w:sz w:val="20"/>
                <w:szCs w:val="20"/>
                <w:lang w:val="es-ES"/>
              </w:rPr>
              <w:t xml:space="preserve">“Considera factores y </w:t>
            </w:r>
            <w:r w:rsidRPr="00AD7C2F">
              <w:rPr>
                <w:rFonts w:cs="Arial"/>
                <w:sz w:val="20"/>
                <w:szCs w:val="20"/>
                <w:lang w:val="es-ES"/>
              </w:rPr>
              <w:lastRenderedPageBreak/>
              <w:t>posibles desarrollos de la acción a la luz de criterios relevantes y llegar a juicios realistas”.</w:t>
            </w:r>
          </w:p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  <w:lang w:val="es-ES"/>
              </w:rPr>
              <w:t>No es otra cosa que el vulgarmente denominado ‘sentido común” o capacidad para aplicar la lógica elemental, desprovista de distorsiones emocionales, el análisis de situaciones presentes o futuras, y llegar a conclusiones pragmáticas y verosímiles.</w:t>
            </w:r>
          </w:p>
        </w:tc>
        <w:tc>
          <w:tcPr>
            <w:tcW w:w="1701" w:type="dxa"/>
            <w:gridSpan w:val="2"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lastRenderedPageBreak/>
              <w:t>-</w:t>
            </w:r>
            <w:r w:rsidR="000F4731" w:rsidRPr="00AD7C2F">
              <w:rPr>
                <w:rFonts w:cs="Arial"/>
                <w:sz w:val="20"/>
                <w:szCs w:val="20"/>
                <w:lang w:val="es-ES"/>
              </w:rPr>
              <w:t xml:space="preserve"> Busca </w:t>
            </w:r>
            <w:r w:rsidRPr="00AD7C2F">
              <w:rPr>
                <w:rFonts w:cs="Arial"/>
                <w:sz w:val="20"/>
                <w:szCs w:val="20"/>
                <w:lang w:val="es-ES"/>
              </w:rPr>
              <w:t xml:space="preserve">soluciones </w:t>
            </w:r>
            <w:r w:rsidRPr="00AD7C2F">
              <w:rPr>
                <w:rFonts w:cs="Arial"/>
                <w:sz w:val="20"/>
                <w:szCs w:val="20"/>
                <w:lang w:val="es-ES"/>
              </w:rPr>
              <w:lastRenderedPageBreak/>
              <w:t>aceptables y pragmáticas a las situaciones de conflicto interpersonal de sus colaboradores.</w:t>
            </w:r>
          </w:p>
        </w:tc>
        <w:tc>
          <w:tcPr>
            <w:tcW w:w="1418" w:type="dxa"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lastRenderedPageBreak/>
              <w:t>A</w:t>
            </w:r>
          </w:p>
        </w:tc>
      </w:tr>
      <w:tr w:rsidR="004C07EA" w:rsidRPr="00AD7C2F" w:rsidTr="005C52C7">
        <w:trPr>
          <w:trHeight w:val="243"/>
        </w:trPr>
        <w:tc>
          <w:tcPr>
            <w:tcW w:w="587" w:type="dxa"/>
            <w:vMerge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72" w:type="dxa"/>
            <w:vMerge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5" w:type="dxa"/>
            <w:gridSpan w:val="4"/>
            <w:vMerge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 xml:space="preserve">- </w:t>
            </w:r>
            <w:r w:rsidR="000F4731" w:rsidRPr="00AD7C2F">
              <w:rPr>
                <w:rFonts w:cs="Arial"/>
                <w:sz w:val="20"/>
                <w:szCs w:val="20"/>
                <w:lang w:val="es-ES"/>
              </w:rPr>
              <w:t>Reparte</w:t>
            </w:r>
            <w:r w:rsidRPr="00AD7C2F">
              <w:rPr>
                <w:rFonts w:cs="Arial"/>
                <w:sz w:val="20"/>
                <w:szCs w:val="20"/>
                <w:lang w:val="es-ES"/>
              </w:rPr>
              <w:t xml:space="preserve"> de forma equilibrada las cargas y las recompensas entre los miembros del equipo.</w:t>
            </w:r>
          </w:p>
        </w:tc>
        <w:tc>
          <w:tcPr>
            <w:tcW w:w="1418" w:type="dxa"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A</w:t>
            </w:r>
          </w:p>
        </w:tc>
      </w:tr>
      <w:tr w:rsidR="004C07EA" w:rsidRPr="00AD7C2F" w:rsidTr="005C52C7">
        <w:trPr>
          <w:trHeight w:val="173"/>
        </w:trPr>
        <w:tc>
          <w:tcPr>
            <w:tcW w:w="587" w:type="dxa"/>
            <w:vMerge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72" w:type="dxa"/>
            <w:vMerge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5" w:type="dxa"/>
            <w:gridSpan w:val="4"/>
            <w:vMerge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  <w:lang w:val="es-ES"/>
              </w:rPr>
            </w:pPr>
            <w:r w:rsidRPr="00AD7C2F">
              <w:rPr>
                <w:rFonts w:cs="Arial"/>
                <w:sz w:val="20"/>
                <w:szCs w:val="20"/>
              </w:rPr>
              <w:t>-</w:t>
            </w:r>
            <w:r w:rsidR="000F4731" w:rsidRPr="00AD7C2F">
              <w:rPr>
                <w:rFonts w:cs="Arial"/>
                <w:sz w:val="20"/>
                <w:szCs w:val="20"/>
                <w:lang w:val="es-ES"/>
              </w:rPr>
              <w:t xml:space="preserve"> Es ecuánime </w:t>
            </w:r>
            <w:r w:rsidRPr="00AD7C2F">
              <w:rPr>
                <w:rFonts w:cs="Arial"/>
                <w:sz w:val="20"/>
                <w:szCs w:val="20"/>
                <w:lang w:val="es-ES"/>
              </w:rPr>
              <w:t xml:space="preserve"> y justo en las decisiones.</w:t>
            </w:r>
          </w:p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A</w:t>
            </w:r>
          </w:p>
        </w:tc>
      </w:tr>
      <w:tr w:rsidR="004C07EA" w:rsidRPr="00AD7C2F" w:rsidTr="005C52C7">
        <w:trPr>
          <w:trHeight w:val="246"/>
        </w:trPr>
        <w:tc>
          <w:tcPr>
            <w:tcW w:w="587" w:type="dxa"/>
            <w:vMerge w:val="restart"/>
            <w:hideMark/>
          </w:tcPr>
          <w:p w:rsidR="000F4731" w:rsidRPr="00AD7C2F" w:rsidRDefault="000F4731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  <w:p w:rsidR="004C07EA" w:rsidRPr="00AD7C2F" w:rsidRDefault="004026E8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3.</w:t>
            </w:r>
          </w:p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72" w:type="dxa"/>
            <w:vMerge w:val="restart"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Relaciones interpersonales</w:t>
            </w:r>
          </w:p>
        </w:tc>
        <w:tc>
          <w:tcPr>
            <w:tcW w:w="2695" w:type="dxa"/>
            <w:gridSpan w:val="4"/>
            <w:vMerge w:val="restart"/>
            <w:noWrap/>
            <w:hideMark/>
          </w:tcPr>
          <w:p w:rsidR="004C07EA" w:rsidRPr="00AD7C2F" w:rsidRDefault="004C07EA" w:rsidP="00D53EBE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>Establece y mantiene relaciones de trabajo amistosas y positivas, basadas en la comunicación abierta y fl</w:t>
            </w:r>
            <w:r w:rsidR="00497A79" w:rsidRPr="00AD7C2F">
              <w:rPr>
                <w:rFonts w:cs="Arial"/>
                <w:sz w:val="20"/>
                <w:szCs w:val="20"/>
              </w:rPr>
              <w:t>uida y en el respeto por los de</w:t>
            </w:r>
            <w:r w:rsidRPr="00AD7C2F">
              <w:rPr>
                <w:rFonts w:cs="Arial"/>
                <w:sz w:val="20"/>
                <w:szCs w:val="20"/>
              </w:rPr>
              <w:t>más.</w:t>
            </w:r>
          </w:p>
        </w:tc>
        <w:tc>
          <w:tcPr>
            <w:tcW w:w="1701" w:type="dxa"/>
            <w:gridSpan w:val="2"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>-Escucha con interés a las personas y capta las preocupaciones, intereses y necesidades de los demás.</w:t>
            </w:r>
          </w:p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A</w:t>
            </w:r>
          </w:p>
        </w:tc>
      </w:tr>
      <w:tr w:rsidR="004C07EA" w:rsidRPr="00AD7C2F" w:rsidTr="005C52C7">
        <w:trPr>
          <w:trHeight w:val="243"/>
        </w:trPr>
        <w:tc>
          <w:tcPr>
            <w:tcW w:w="587" w:type="dxa"/>
            <w:vMerge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72" w:type="dxa"/>
            <w:vMerge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5" w:type="dxa"/>
            <w:gridSpan w:val="4"/>
            <w:vMerge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 xml:space="preserve">- Transmite eficazmente las ideas, sentimientos e información </w:t>
            </w:r>
            <w:r w:rsidRPr="00AD7C2F">
              <w:rPr>
                <w:rFonts w:cs="Arial"/>
                <w:sz w:val="20"/>
                <w:szCs w:val="20"/>
              </w:rPr>
              <w:lastRenderedPageBreak/>
              <w:t>impidiendo con ello malos entendidos o situaciones confusas que puedan generar conflictos.</w:t>
            </w:r>
          </w:p>
        </w:tc>
        <w:tc>
          <w:tcPr>
            <w:tcW w:w="1418" w:type="dxa"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lastRenderedPageBreak/>
              <w:t>A</w:t>
            </w:r>
          </w:p>
        </w:tc>
      </w:tr>
      <w:tr w:rsidR="004C07EA" w:rsidRPr="00AD7C2F" w:rsidTr="005C52C7">
        <w:trPr>
          <w:trHeight w:val="173"/>
        </w:trPr>
        <w:tc>
          <w:tcPr>
            <w:tcW w:w="587" w:type="dxa"/>
            <w:vMerge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72" w:type="dxa"/>
            <w:vMerge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5" w:type="dxa"/>
            <w:gridSpan w:val="4"/>
            <w:vMerge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>-Establece y mantiene vínculos de confianza y credibilidad, hacia adentro y fuera de la organización. Promueve una excelente imagen  de la compañía, a fin de facilitar el logro de los objetivos. .</w:t>
            </w:r>
          </w:p>
        </w:tc>
        <w:tc>
          <w:tcPr>
            <w:tcW w:w="1418" w:type="dxa"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A</w:t>
            </w:r>
          </w:p>
        </w:tc>
      </w:tr>
      <w:tr w:rsidR="004C07EA" w:rsidRPr="00AD7C2F" w:rsidTr="005C52C7">
        <w:trPr>
          <w:trHeight w:val="325"/>
        </w:trPr>
        <w:tc>
          <w:tcPr>
            <w:tcW w:w="587" w:type="dxa"/>
            <w:vMerge w:val="restart"/>
            <w:hideMark/>
          </w:tcPr>
          <w:p w:rsidR="004C07EA" w:rsidRPr="00AD7C2F" w:rsidRDefault="004026E8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4.</w:t>
            </w:r>
          </w:p>
        </w:tc>
        <w:tc>
          <w:tcPr>
            <w:tcW w:w="2672" w:type="dxa"/>
            <w:vMerge w:val="restart"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 xml:space="preserve">Capacidad de planificación  y de organización </w:t>
            </w:r>
          </w:p>
        </w:tc>
        <w:tc>
          <w:tcPr>
            <w:tcW w:w="2695" w:type="dxa"/>
            <w:gridSpan w:val="4"/>
            <w:vMerge w:val="restart"/>
            <w:noWrap/>
            <w:hideMark/>
          </w:tcPr>
          <w:p w:rsidR="00D927AA" w:rsidRPr="00AD7C2F" w:rsidRDefault="00D927AA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</w:p>
          <w:p w:rsidR="00D927AA" w:rsidRPr="00AD7C2F" w:rsidRDefault="00D927AA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</w:p>
          <w:p w:rsidR="00D927AA" w:rsidRPr="00AD7C2F" w:rsidRDefault="00D927AA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</w:p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 xml:space="preserve">-Detecta eficazmente las metas y prioridades de su tarea </w:t>
            </w:r>
          </w:p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 xml:space="preserve">/área/proyecto, estipulando la acción, los plazos, y los recursos requeridos. Incluye la instrucción de mecanismos de seguimiento. </w:t>
            </w:r>
          </w:p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</w:p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lastRenderedPageBreak/>
              <w:t>-Crea y actualiza permanentemente los manuales de procedimientos del área.</w:t>
            </w:r>
          </w:p>
        </w:tc>
        <w:tc>
          <w:tcPr>
            <w:tcW w:w="1418" w:type="dxa"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A</w:t>
            </w:r>
          </w:p>
        </w:tc>
      </w:tr>
      <w:tr w:rsidR="004C07EA" w:rsidRPr="00AD7C2F" w:rsidTr="005C52C7">
        <w:trPr>
          <w:trHeight w:val="248"/>
        </w:trPr>
        <w:tc>
          <w:tcPr>
            <w:tcW w:w="587" w:type="dxa"/>
            <w:vMerge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72" w:type="dxa"/>
            <w:vMerge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5" w:type="dxa"/>
            <w:gridSpan w:val="4"/>
            <w:vMerge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 xml:space="preserve">-Estipula las acciones necesarias para cumplir con sus objetivos, establece tiempos de cumplimiento y planea las asignaciones </w:t>
            </w:r>
            <w:r w:rsidRPr="00AD7C2F">
              <w:rPr>
                <w:rFonts w:cs="Arial"/>
                <w:sz w:val="20"/>
                <w:szCs w:val="20"/>
              </w:rPr>
              <w:lastRenderedPageBreak/>
              <w:t>adecuadas de personal y de recursos.</w:t>
            </w:r>
          </w:p>
        </w:tc>
        <w:tc>
          <w:tcPr>
            <w:tcW w:w="1418" w:type="dxa"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lastRenderedPageBreak/>
              <w:t>A</w:t>
            </w:r>
          </w:p>
        </w:tc>
      </w:tr>
      <w:tr w:rsidR="004C07EA" w:rsidRPr="00AD7C2F" w:rsidTr="005C52C7">
        <w:trPr>
          <w:trHeight w:val="247"/>
        </w:trPr>
        <w:tc>
          <w:tcPr>
            <w:tcW w:w="587" w:type="dxa"/>
            <w:vMerge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72" w:type="dxa"/>
            <w:vMerge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5" w:type="dxa"/>
            <w:gridSpan w:val="4"/>
            <w:vMerge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>-Tiene claridad respecto de las metas de su área y de su cargo y actúa en consecuencia.</w:t>
            </w:r>
          </w:p>
        </w:tc>
        <w:tc>
          <w:tcPr>
            <w:tcW w:w="1418" w:type="dxa"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A</w:t>
            </w:r>
          </w:p>
        </w:tc>
      </w:tr>
      <w:tr w:rsidR="004C07EA" w:rsidRPr="00AD7C2F" w:rsidTr="005C52C7">
        <w:trPr>
          <w:trHeight w:val="246"/>
        </w:trPr>
        <w:tc>
          <w:tcPr>
            <w:tcW w:w="587" w:type="dxa"/>
            <w:vMerge w:val="restart"/>
            <w:hideMark/>
          </w:tcPr>
          <w:p w:rsidR="00D927AA" w:rsidRPr="00AD7C2F" w:rsidRDefault="00D927A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  <w:p w:rsidR="004C07EA" w:rsidRPr="00AD7C2F" w:rsidRDefault="004026E8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5</w:t>
            </w:r>
            <w:r w:rsidR="004C07EA" w:rsidRPr="00AD7C2F">
              <w:rPr>
                <w:rFonts w:cs="Arial"/>
                <w:b/>
                <w:sz w:val="20"/>
                <w:szCs w:val="20"/>
              </w:rPr>
              <w:t>.</w:t>
            </w:r>
          </w:p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72" w:type="dxa"/>
            <w:vMerge w:val="restart"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 xml:space="preserve">Liderazgo de Grupos de Trabajo </w:t>
            </w:r>
          </w:p>
        </w:tc>
        <w:tc>
          <w:tcPr>
            <w:tcW w:w="2695" w:type="dxa"/>
            <w:gridSpan w:val="4"/>
            <w:vMerge w:val="restart"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 xml:space="preserve">Asume el rol de orientador y </w:t>
            </w:r>
            <w:r w:rsidR="004F48C9" w:rsidRPr="00AD7C2F">
              <w:rPr>
                <w:rFonts w:cs="Arial"/>
                <w:sz w:val="20"/>
                <w:szCs w:val="20"/>
              </w:rPr>
              <w:t xml:space="preserve"> re</w:t>
            </w:r>
            <w:r w:rsidRPr="00AD7C2F">
              <w:rPr>
                <w:rFonts w:cs="Arial"/>
                <w:sz w:val="20"/>
                <w:szCs w:val="20"/>
              </w:rPr>
              <w:t>gula</w:t>
            </w:r>
            <w:r w:rsidR="004F48C9" w:rsidRPr="00AD7C2F">
              <w:rPr>
                <w:rFonts w:cs="Arial"/>
                <w:sz w:val="20"/>
                <w:szCs w:val="20"/>
              </w:rPr>
              <w:t xml:space="preserve">dor </w:t>
            </w:r>
            <w:r w:rsidRPr="00AD7C2F">
              <w:rPr>
                <w:rFonts w:cs="Arial"/>
                <w:sz w:val="20"/>
                <w:szCs w:val="20"/>
              </w:rPr>
              <w:t xml:space="preserve"> de un grupo o equipo de trabajo, utilizando la autoridad con arreglo a las normas y promoviendo la efectividad en la consecución de objetivos y metas institucionales,</w:t>
            </w:r>
          </w:p>
          <w:p w:rsidR="004C07EA" w:rsidRPr="00AD7C2F" w:rsidRDefault="004F48C9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 xml:space="preserve">Elige </w:t>
            </w:r>
            <w:r w:rsidR="004C07EA" w:rsidRPr="00AD7C2F">
              <w:rPr>
                <w:rFonts w:cs="Arial"/>
                <w:sz w:val="20"/>
                <w:szCs w:val="20"/>
              </w:rPr>
              <w:t>entre una o varias alternativas para solucionar un problema y tomar las acciones concretas consecuentes con la elección realizada.</w:t>
            </w:r>
          </w:p>
        </w:tc>
        <w:tc>
          <w:tcPr>
            <w:tcW w:w="1701" w:type="dxa"/>
            <w:gridSpan w:val="2"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>-- Gestiona los recursos necesarios para poder cumplir con las metas propuestas. Escucha con interés a las personas y capta las preocupaciones, intereses y necesidades de los demás.</w:t>
            </w:r>
          </w:p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A</w:t>
            </w:r>
          </w:p>
        </w:tc>
      </w:tr>
      <w:tr w:rsidR="004C07EA" w:rsidRPr="00AD7C2F" w:rsidTr="005C52C7">
        <w:trPr>
          <w:trHeight w:val="243"/>
        </w:trPr>
        <w:tc>
          <w:tcPr>
            <w:tcW w:w="587" w:type="dxa"/>
            <w:vMerge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72" w:type="dxa"/>
            <w:vMerge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5" w:type="dxa"/>
            <w:gridSpan w:val="4"/>
            <w:vMerge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>- Asegura que los integrantes del grupo compartan planes, programas y proyectos institucionales.</w:t>
            </w:r>
          </w:p>
        </w:tc>
        <w:tc>
          <w:tcPr>
            <w:tcW w:w="1418" w:type="dxa"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A</w:t>
            </w:r>
          </w:p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  <w:tr w:rsidR="004C07EA" w:rsidRPr="00AD7C2F" w:rsidTr="005C52C7">
        <w:trPr>
          <w:trHeight w:val="357"/>
        </w:trPr>
        <w:tc>
          <w:tcPr>
            <w:tcW w:w="587" w:type="dxa"/>
            <w:vMerge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72" w:type="dxa"/>
            <w:vMerge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5" w:type="dxa"/>
            <w:gridSpan w:val="4"/>
            <w:vMerge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sz w:val="20"/>
                <w:szCs w:val="20"/>
              </w:rPr>
              <w:t xml:space="preserve">- Escucha y tiene en cuenta las </w:t>
            </w:r>
            <w:r w:rsidRPr="00AD7C2F">
              <w:rPr>
                <w:rFonts w:cs="Arial"/>
                <w:sz w:val="20"/>
                <w:szCs w:val="20"/>
              </w:rPr>
              <w:lastRenderedPageBreak/>
              <w:t xml:space="preserve">opiniones de los </w:t>
            </w:r>
            <w:bookmarkStart w:id="0" w:name="_GoBack"/>
            <w:bookmarkEnd w:id="0"/>
            <w:r w:rsidRPr="00AD7C2F">
              <w:rPr>
                <w:rFonts w:cs="Arial"/>
                <w:sz w:val="20"/>
                <w:szCs w:val="20"/>
              </w:rPr>
              <w:t>integrantes del grupo.</w:t>
            </w:r>
          </w:p>
        </w:tc>
        <w:tc>
          <w:tcPr>
            <w:tcW w:w="1418" w:type="dxa"/>
            <w:noWrap/>
            <w:hideMark/>
          </w:tcPr>
          <w:p w:rsidR="004C07EA" w:rsidRPr="00AD7C2F" w:rsidRDefault="004C07EA" w:rsidP="00E31804">
            <w:pPr>
              <w:spacing w:after="160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lastRenderedPageBreak/>
              <w:t>A</w:t>
            </w:r>
          </w:p>
        </w:tc>
      </w:tr>
    </w:tbl>
    <w:p w:rsidR="00856A03" w:rsidRPr="00AD7C2F" w:rsidRDefault="00856A03" w:rsidP="00E31804">
      <w:pPr>
        <w:rPr>
          <w:rFonts w:cs="Arial"/>
          <w:sz w:val="20"/>
          <w:szCs w:val="20"/>
        </w:rPr>
      </w:pPr>
    </w:p>
    <w:p w:rsidR="00A721FC" w:rsidRPr="00AD7C2F" w:rsidRDefault="00A721FC" w:rsidP="00E31804">
      <w:pPr>
        <w:rPr>
          <w:rFonts w:cs="Arial"/>
          <w:sz w:val="20"/>
          <w:szCs w:val="20"/>
        </w:rPr>
      </w:pPr>
    </w:p>
    <w:p w:rsidR="00A721FC" w:rsidRPr="00AD7C2F" w:rsidRDefault="00A721FC" w:rsidP="00E31804">
      <w:pPr>
        <w:rPr>
          <w:rFonts w:cs="Arial"/>
          <w:sz w:val="20"/>
          <w:szCs w:val="20"/>
        </w:rPr>
      </w:pPr>
    </w:p>
    <w:p w:rsidR="00A721FC" w:rsidRPr="00AD7C2F" w:rsidRDefault="00A721FC" w:rsidP="00E31804">
      <w:pPr>
        <w:rPr>
          <w:rFonts w:cs="Arial"/>
          <w:sz w:val="20"/>
          <w:szCs w:val="20"/>
        </w:rPr>
      </w:pPr>
    </w:p>
    <w:tbl>
      <w:tblPr>
        <w:tblStyle w:val="Tablaconcuadrcula"/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"/>
        <w:gridCol w:w="3366"/>
        <w:gridCol w:w="1120"/>
        <w:gridCol w:w="299"/>
        <w:gridCol w:w="1196"/>
        <w:gridCol w:w="222"/>
        <w:gridCol w:w="1273"/>
        <w:gridCol w:w="145"/>
        <w:gridCol w:w="1417"/>
      </w:tblGrid>
      <w:tr w:rsidR="002A426E" w:rsidRPr="00AD7C2F" w:rsidTr="006C2F28">
        <w:trPr>
          <w:trHeight w:val="120"/>
        </w:trPr>
        <w:tc>
          <w:tcPr>
            <w:tcW w:w="9073" w:type="dxa"/>
            <w:gridSpan w:val="9"/>
            <w:shd w:val="clear" w:color="auto" w:fill="BDD6EE" w:themeFill="accent1" w:themeFillTint="66"/>
          </w:tcPr>
          <w:p w:rsidR="002A426E" w:rsidRPr="00AD7C2F" w:rsidRDefault="0030609A" w:rsidP="00373FC0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AD7C2F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FASE X. </w:t>
            </w:r>
            <w:r w:rsidR="002A426E" w:rsidRPr="00AD7C2F">
              <w:rPr>
                <w:rFonts w:cs="Arial"/>
                <w:b/>
                <w:color w:val="000000" w:themeColor="text1"/>
                <w:sz w:val="20"/>
                <w:szCs w:val="20"/>
              </w:rPr>
              <w:t>CONDICIONES DEL PUESTO DE TRABAJO</w:t>
            </w:r>
          </w:p>
        </w:tc>
      </w:tr>
      <w:tr w:rsidR="002A426E" w:rsidRPr="00AD7C2F" w:rsidTr="00373FC0">
        <w:trPr>
          <w:trHeight w:val="525"/>
        </w:trPr>
        <w:tc>
          <w:tcPr>
            <w:tcW w:w="9073" w:type="dxa"/>
            <w:gridSpan w:val="9"/>
            <w:shd w:val="clear" w:color="auto" w:fill="DBDBDB" w:themeFill="accent3" w:themeFillTint="66"/>
          </w:tcPr>
          <w:p w:rsidR="002A426E" w:rsidRPr="00AD7C2F" w:rsidRDefault="002A426E" w:rsidP="00373FC0">
            <w:pPr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CONDICIONES LABORALES</w:t>
            </w:r>
          </w:p>
          <w:p w:rsidR="002A426E" w:rsidRPr="00AD7C2F" w:rsidRDefault="002A426E" w:rsidP="00373FC0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2A426E" w:rsidRPr="00AD7C2F" w:rsidTr="00373FC0">
        <w:trPr>
          <w:trHeight w:val="120"/>
        </w:trPr>
        <w:tc>
          <w:tcPr>
            <w:tcW w:w="3401" w:type="dxa"/>
            <w:gridSpan w:val="2"/>
            <w:vMerge w:val="restart"/>
            <w:shd w:val="clear" w:color="auto" w:fill="BDD6EE" w:themeFill="accent1" w:themeFillTint="66"/>
          </w:tcPr>
          <w:p w:rsidR="002A426E" w:rsidRPr="00AD7C2F" w:rsidRDefault="002A426E" w:rsidP="00E31804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:rsidR="002A426E" w:rsidRPr="00AD7C2F" w:rsidRDefault="002A426E" w:rsidP="00E3180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FACTORES</w:t>
            </w:r>
          </w:p>
        </w:tc>
        <w:tc>
          <w:tcPr>
            <w:tcW w:w="5672" w:type="dxa"/>
            <w:gridSpan w:val="7"/>
            <w:shd w:val="clear" w:color="auto" w:fill="DEEAF6" w:themeFill="accent1" w:themeFillTint="33"/>
          </w:tcPr>
          <w:p w:rsidR="002A426E" w:rsidRPr="00AD7C2F" w:rsidRDefault="002A426E" w:rsidP="00373FC0">
            <w:pPr>
              <w:rPr>
                <w:rFonts w:cs="Arial"/>
                <w:b/>
                <w:color w:val="8496B0" w:themeColor="text2" w:themeTint="99"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CARGA FÍSICA</w:t>
            </w:r>
          </w:p>
        </w:tc>
      </w:tr>
      <w:tr w:rsidR="002A426E" w:rsidRPr="00AD7C2F" w:rsidTr="00373FC0">
        <w:trPr>
          <w:trHeight w:val="120"/>
        </w:trPr>
        <w:tc>
          <w:tcPr>
            <w:tcW w:w="3401" w:type="dxa"/>
            <w:gridSpan w:val="2"/>
            <w:vMerge/>
            <w:shd w:val="clear" w:color="auto" w:fill="BDD6EE" w:themeFill="accent1" w:themeFillTint="66"/>
          </w:tcPr>
          <w:p w:rsidR="002A426E" w:rsidRPr="00AD7C2F" w:rsidRDefault="002A426E" w:rsidP="00E31804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672" w:type="dxa"/>
            <w:gridSpan w:val="7"/>
            <w:shd w:val="clear" w:color="auto" w:fill="DBDBDB" w:themeFill="accent3" w:themeFillTint="66"/>
          </w:tcPr>
          <w:p w:rsidR="002A426E" w:rsidRPr="00AD7C2F" w:rsidRDefault="002A426E" w:rsidP="00373FC0">
            <w:pPr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% tiempo laboral</w:t>
            </w:r>
          </w:p>
        </w:tc>
      </w:tr>
      <w:tr w:rsidR="002A426E" w:rsidRPr="00AD7C2F" w:rsidTr="00373FC0">
        <w:trPr>
          <w:trHeight w:val="120"/>
        </w:trPr>
        <w:tc>
          <w:tcPr>
            <w:tcW w:w="3401" w:type="dxa"/>
            <w:gridSpan w:val="2"/>
            <w:vMerge/>
            <w:shd w:val="clear" w:color="auto" w:fill="BDD6EE" w:themeFill="accent1" w:themeFillTint="66"/>
          </w:tcPr>
          <w:p w:rsidR="002A426E" w:rsidRPr="00AD7C2F" w:rsidRDefault="002A426E" w:rsidP="00E31804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shd w:val="clear" w:color="auto" w:fill="FFFFFF" w:themeFill="background1"/>
          </w:tcPr>
          <w:p w:rsidR="002A426E" w:rsidRPr="00AD7C2F" w:rsidRDefault="002A426E" w:rsidP="00E31804">
            <w:pPr>
              <w:jc w:val="left"/>
              <w:rPr>
                <w:rFonts w:cs="Arial"/>
                <w:b/>
                <w:color w:val="7B7B7B" w:themeColor="accent3" w:themeShade="BF"/>
                <w:sz w:val="20"/>
                <w:szCs w:val="20"/>
              </w:rPr>
            </w:pPr>
            <w:r w:rsidRPr="00AD7C2F">
              <w:rPr>
                <w:rFonts w:cs="Arial"/>
                <w:b/>
                <w:color w:val="7B7B7B" w:themeColor="accent3" w:themeShade="BF"/>
                <w:sz w:val="20"/>
                <w:szCs w:val="20"/>
              </w:rPr>
              <w:t xml:space="preserve"> </w:t>
            </w:r>
          </w:p>
          <w:p w:rsidR="002A426E" w:rsidRPr="00AD7C2F" w:rsidRDefault="002A426E" w:rsidP="00E31804">
            <w:pPr>
              <w:jc w:val="left"/>
              <w:rPr>
                <w:rFonts w:cs="Arial"/>
                <w:b/>
                <w:color w:val="7B7B7B" w:themeColor="accent3" w:themeShade="BF"/>
                <w:sz w:val="20"/>
                <w:szCs w:val="20"/>
              </w:rPr>
            </w:pPr>
            <w:r w:rsidRPr="00AD7C2F">
              <w:rPr>
                <w:rFonts w:cs="Arial"/>
                <w:b/>
                <w:color w:val="7B7B7B" w:themeColor="accent3" w:themeShade="BF"/>
                <w:sz w:val="20"/>
                <w:szCs w:val="20"/>
              </w:rPr>
              <w:t>0-25%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2A426E" w:rsidRPr="00AD7C2F" w:rsidRDefault="002A426E" w:rsidP="00E31804">
            <w:pPr>
              <w:jc w:val="left"/>
              <w:rPr>
                <w:rFonts w:cs="Arial"/>
                <w:b/>
                <w:color w:val="7B7B7B" w:themeColor="accent3" w:themeShade="BF"/>
                <w:sz w:val="20"/>
                <w:szCs w:val="20"/>
              </w:rPr>
            </w:pPr>
          </w:p>
          <w:p w:rsidR="002A426E" w:rsidRPr="00AD7C2F" w:rsidRDefault="002A426E" w:rsidP="00E31804">
            <w:pPr>
              <w:jc w:val="left"/>
              <w:rPr>
                <w:rFonts w:cs="Arial"/>
                <w:b/>
                <w:color w:val="7B7B7B" w:themeColor="accent3" w:themeShade="BF"/>
                <w:sz w:val="20"/>
                <w:szCs w:val="20"/>
              </w:rPr>
            </w:pPr>
            <w:r w:rsidRPr="00AD7C2F">
              <w:rPr>
                <w:rFonts w:cs="Arial"/>
                <w:b/>
                <w:color w:val="7B7B7B" w:themeColor="accent3" w:themeShade="BF"/>
                <w:sz w:val="20"/>
                <w:szCs w:val="20"/>
              </w:rPr>
              <w:t>25-50%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2A426E" w:rsidRPr="00AD7C2F" w:rsidRDefault="002A426E" w:rsidP="00E31804">
            <w:pPr>
              <w:jc w:val="left"/>
              <w:rPr>
                <w:rFonts w:cs="Arial"/>
                <w:b/>
                <w:color w:val="7B7B7B" w:themeColor="accent3" w:themeShade="BF"/>
                <w:sz w:val="20"/>
                <w:szCs w:val="20"/>
              </w:rPr>
            </w:pPr>
          </w:p>
          <w:p w:rsidR="002A426E" w:rsidRPr="00AD7C2F" w:rsidRDefault="002A426E" w:rsidP="00E31804">
            <w:pPr>
              <w:jc w:val="left"/>
              <w:rPr>
                <w:rFonts w:cs="Arial"/>
                <w:b/>
                <w:color w:val="7B7B7B" w:themeColor="accent3" w:themeShade="BF"/>
                <w:sz w:val="20"/>
                <w:szCs w:val="20"/>
              </w:rPr>
            </w:pPr>
            <w:r w:rsidRPr="00AD7C2F">
              <w:rPr>
                <w:rFonts w:cs="Arial"/>
                <w:b/>
                <w:color w:val="7B7B7B" w:themeColor="accent3" w:themeShade="BF"/>
                <w:sz w:val="20"/>
                <w:szCs w:val="20"/>
              </w:rPr>
              <w:t>50-70%</w:t>
            </w:r>
          </w:p>
        </w:tc>
        <w:tc>
          <w:tcPr>
            <w:tcW w:w="1417" w:type="dxa"/>
            <w:shd w:val="clear" w:color="auto" w:fill="FFFFFF" w:themeFill="background1"/>
          </w:tcPr>
          <w:p w:rsidR="002A426E" w:rsidRPr="00AD7C2F" w:rsidRDefault="002A426E" w:rsidP="00E31804">
            <w:pPr>
              <w:jc w:val="left"/>
              <w:rPr>
                <w:rFonts w:cs="Arial"/>
                <w:b/>
                <w:color w:val="7B7B7B" w:themeColor="accent3" w:themeShade="BF"/>
                <w:sz w:val="20"/>
                <w:szCs w:val="20"/>
              </w:rPr>
            </w:pPr>
          </w:p>
          <w:p w:rsidR="002A426E" w:rsidRPr="00AD7C2F" w:rsidRDefault="002A426E" w:rsidP="00E31804">
            <w:pPr>
              <w:jc w:val="left"/>
              <w:rPr>
                <w:rFonts w:cs="Arial"/>
                <w:b/>
                <w:color w:val="7B7B7B" w:themeColor="accent3" w:themeShade="BF"/>
                <w:sz w:val="20"/>
                <w:szCs w:val="20"/>
              </w:rPr>
            </w:pPr>
            <w:r w:rsidRPr="00AD7C2F">
              <w:rPr>
                <w:rFonts w:cs="Arial"/>
                <w:b/>
                <w:color w:val="7B7B7B" w:themeColor="accent3" w:themeShade="BF"/>
                <w:sz w:val="20"/>
                <w:szCs w:val="20"/>
              </w:rPr>
              <w:t>70- 100%</w:t>
            </w:r>
          </w:p>
        </w:tc>
      </w:tr>
      <w:tr w:rsidR="002A426E" w:rsidRPr="00AD7C2F" w:rsidTr="00373FC0">
        <w:trPr>
          <w:gridBefore w:val="1"/>
          <w:wBefore w:w="35" w:type="dxa"/>
        </w:trPr>
        <w:tc>
          <w:tcPr>
            <w:tcW w:w="3366" w:type="dxa"/>
            <w:shd w:val="clear" w:color="auto" w:fill="DEEAF6" w:themeFill="accent1" w:themeFillTint="33"/>
          </w:tcPr>
          <w:p w:rsidR="002A426E" w:rsidRPr="00AD7C2F" w:rsidRDefault="002A426E" w:rsidP="00E3180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Postura sentado</w:t>
            </w:r>
          </w:p>
        </w:tc>
        <w:tc>
          <w:tcPr>
            <w:tcW w:w="1419" w:type="dxa"/>
            <w:gridSpan w:val="2"/>
          </w:tcPr>
          <w:p w:rsidR="002A426E" w:rsidRPr="00AD7C2F" w:rsidRDefault="002A426E" w:rsidP="00373FC0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A426E" w:rsidRPr="00AD7C2F" w:rsidRDefault="002A426E" w:rsidP="00373FC0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A426E" w:rsidRPr="00AD7C2F" w:rsidRDefault="002A426E" w:rsidP="00373FC0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2A426E" w:rsidRPr="00AD7C2F" w:rsidRDefault="00373FC0" w:rsidP="00373FC0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AD7C2F">
              <w:rPr>
                <w:rFonts w:cs="Arial"/>
                <w:b/>
                <w:color w:val="000000" w:themeColor="text1"/>
                <w:sz w:val="20"/>
                <w:szCs w:val="20"/>
              </w:rPr>
              <w:t>X</w:t>
            </w:r>
          </w:p>
        </w:tc>
      </w:tr>
      <w:tr w:rsidR="002A426E" w:rsidRPr="00AD7C2F" w:rsidTr="00373FC0">
        <w:trPr>
          <w:gridBefore w:val="1"/>
          <w:wBefore w:w="35" w:type="dxa"/>
        </w:trPr>
        <w:tc>
          <w:tcPr>
            <w:tcW w:w="3366" w:type="dxa"/>
            <w:shd w:val="clear" w:color="auto" w:fill="DEEAF6" w:themeFill="accent1" w:themeFillTint="33"/>
          </w:tcPr>
          <w:p w:rsidR="002A426E" w:rsidRPr="00AD7C2F" w:rsidRDefault="002A426E" w:rsidP="00E3180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Postura de pie</w:t>
            </w:r>
          </w:p>
        </w:tc>
        <w:tc>
          <w:tcPr>
            <w:tcW w:w="1419" w:type="dxa"/>
            <w:gridSpan w:val="2"/>
          </w:tcPr>
          <w:p w:rsidR="002A426E" w:rsidRPr="00AD7C2F" w:rsidRDefault="0030609A" w:rsidP="00373FC0">
            <w:pPr>
              <w:tabs>
                <w:tab w:val="left" w:pos="780"/>
              </w:tabs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AD7C2F">
              <w:rPr>
                <w:rFonts w:cs="Arial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gridSpan w:val="2"/>
          </w:tcPr>
          <w:p w:rsidR="002A426E" w:rsidRPr="00AD7C2F" w:rsidRDefault="002A426E" w:rsidP="00373FC0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A426E" w:rsidRPr="00AD7C2F" w:rsidRDefault="002A426E" w:rsidP="00373FC0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2A426E" w:rsidRPr="00AD7C2F" w:rsidRDefault="002A426E" w:rsidP="00373FC0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2A426E" w:rsidRPr="00AD7C2F" w:rsidTr="00373FC0">
        <w:trPr>
          <w:gridBefore w:val="1"/>
          <w:wBefore w:w="35" w:type="dxa"/>
        </w:trPr>
        <w:tc>
          <w:tcPr>
            <w:tcW w:w="3366" w:type="dxa"/>
            <w:shd w:val="clear" w:color="auto" w:fill="DEEAF6" w:themeFill="accent1" w:themeFillTint="33"/>
          </w:tcPr>
          <w:p w:rsidR="002A426E" w:rsidRPr="00AD7C2F" w:rsidRDefault="002A426E" w:rsidP="00E3180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Carga Visual</w:t>
            </w:r>
          </w:p>
        </w:tc>
        <w:tc>
          <w:tcPr>
            <w:tcW w:w="1419" w:type="dxa"/>
            <w:gridSpan w:val="2"/>
          </w:tcPr>
          <w:p w:rsidR="002A426E" w:rsidRPr="00AD7C2F" w:rsidRDefault="002A426E" w:rsidP="00373FC0">
            <w:pPr>
              <w:rPr>
                <w:rFonts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A426E" w:rsidRPr="00AD7C2F" w:rsidRDefault="002A426E" w:rsidP="00373FC0">
            <w:pPr>
              <w:rPr>
                <w:rFonts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A426E" w:rsidRPr="00AD7C2F" w:rsidRDefault="002A426E" w:rsidP="00373FC0">
            <w:pPr>
              <w:rPr>
                <w:rFonts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A426E" w:rsidRPr="00AD7C2F" w:rsidRDefault="00373FC0" w:rsidP="00373FC0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AD7C2F">
              <w:rPr>
                <w:rFonts w:cs="Arial"/>
                <w:b/>
                <w:color w:val="000000" w:themeColor="text1"/>
                <w:sz w:val="20"/>
                <w:szCs w:val="20"/>
              </w:rPr>
              <w:t>X</w:t>
            </w:r>
          </w:p>
        </w:tc>
      </w:tr>
      <w:tr w:rsidR="002A426E" w:rsidRPr="00AD7C2F" w:rsidTr="00373FC0">
        <w:trPr>
          <w:gridBefore w:val="1"/>
          <w:wBefore w:w="35" w:type="dxa"/>
        </w:trPr>
        <w:tc>
          <w:tcPr>
            <w:tcW w:w="3366" w:type="dxa"/>
            <w:shd w:val="clear" w:color="auto" w:fill="DEEAF6" w:themeFill="accent1" w:themeFillTint="33"/>
          </w:tcPr>
          <w:p w:rsidR="002A426E" w:rsidRPr="00AD7C2F" w:rsidRDefault="002A426E" w:rsidP="00E3180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Destreza manual</w:t>
            </w:r>
          </w:p>
        </w:tc>
        <w:tc>
          <w:tcPr>
            <w:tcW w:w="1419" w:type="dxa"/>
            <w:gridSpan w:val="2"/>
          </w:tcPr>
          <w:p w:rsidR="002A426E" w:rsidRPr="00AD7C2F" w:rsidRDefault="002A426E" w:rsidP="00373FC0">
            <w:pPr>
              <w:rPr>
                <w:rFonts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A426E" w:rsidRPr="00AD7C2F" w:rsidRDefault="002A426E" w:rsidP="00373FC0">
            <w:pPr>
              <w:rPr>
                <w:rFonts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A426E" w:rsidRPr="00AD7C2F" w:rsidRDefault="002A426E" w:rsidP="00373FC0">
            <w:pPr>
              <w:rPr>
                <w:rFonts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A426E" w:rsidRPr="00AD7C2F" w:rsidRDefault="000B24EC" w:rsidP="00373FC0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AD7C2F">
              <w:rPr>
                <w:rFonts w:cs="Arial"/>
                <w:b/>
                <w:color w:val="000000" w:themeColor="text1"/>
                <w:sz w:val="20"/>
                <w:szCs w:val="20"/>
              </w:rPr>
              <w:t>X</w:t>
            </w:r>
          </w:p>
        </w:tc>
      </w:tr>
      <w:tr w:rsidR="002A426E" w:rsidRPr="00AD7C2F" w:rsidTr="0030609A">
        <w:trPr>
          <w:gridBefore w:val="1"/>
          <w:wBefore w:w="35" w:type="dxa"/>
        </w:trPr>
        <w:tc>
          <w:tcPr>
            <w:tcW w:w="3366" w:type="dxa"/>
            <w:shd w:val="clear" w:color="auto" w:fill="DEEAF6" w:themeFill="accent1" w:themeFillTint="33"/>
          </w:tcPr>
          <w:p w:rsidR="002A426E" w:rsidRPr="00AD7C2F" w:rsidRDefault="002A426E" w:rsidP="00E31804">
            <w:pPr>
              <w:jc w:val="left"/>
              <w:rPr>
                <w:rFonts w:cs="Arial"/>
                <w:b/>
                <w:color w:val="5B9BD5" w:themeColor="accent1"/>
                <w:sz w:val="20"/>
                <w:szCs w:val="20"/>
              </w:rPr>
            </w:pPr>
          </w:p>
        </w:tc>
        <w:tc>
          <w:tcPr>
            <w:tcW w:w="5672" w:type="dxa"/>
            <w:gridSpan w:val="7"/>
            <w:shd w:val="clear" w:color="auto" w:fill="DEEAF6" w:themeFill="accent1" w:themeFillTint="33"/>
          </w:tcPr>
          <w:p w:rsidR="002A426E" w:rsidRPr="00AD7C2F" w:rsidRDefault="002A426E" w:rsidP="00373FC0">
            <w:pPr>
              <w:pStyle w:val="Sinespaciado"/>
              <w:rPr>
                <w:rFonts w:cs="Arial"/>
                <w:color w:val="8496B0" w:themeColor="text2" w:themeTint="99"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CARGA MENTAL</w:t>
            </w:r>
          </w:p>
        </w:tc>
      </w:tr>
      <w:tr w:rsidR="002A426E" w:rsidRPr="00AD7C2F" w:rsidTr="00373FC0">
        <w:trPr>
          <w:gridBefore w:val="1"/>
          <w:wBefore w:w="35" w:type="dxa"/>
        </w:trPr>
        <w:tc>
          <w:tcPr>
            <w:tcW w:w="3366" w:type="dxa"/>
            <w:shd w:val="clear" w:color="auto" w:fill="DEEAF6" w:themeFill="accent1" w:themeFillTint="33"/>
          </w:tcPr>
          <w:p w:rsidR="002A426E" w:rsidRPr="00AD7C2F" w:rsidRDefault="002A426E" w:rsidP="00E3180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Atención</w:t>
            </w:r>
          </w:p>
        </w:tc>
        <w:tc>
          <w:tcPr>
            <w:tcW w:w="1419" w:type="dxa"/>
            <w:gridSpan w:val="2"/>
          </w:tcPr>
          <w:p w:rsidR="002A426E" w:rsidRPr="00AD7C2F" w:rsidRDefault="002A426E" w:rsidP="00373FC0">
            <w:pPr>
              <w:rPr>
                <w:rFonts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A426E" w:rsidRPr="00AD7C2F" w:rsidRDefault="002A426E" w:rsidP="00373FC0">
            <w:pPr>
              <w:rPr>
                <w:rFonts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A426E" w:rsidRPr="00AD7C2F" w:rsidRDefault="002A426E" w:rsidP="00373FC0">
            <w:pPr>
              <w:rPr>
                <w:rFonts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A426E" w:rsidRPr="00AD7C2F" w:rsidRDefault="002A426E" w:rsidP="00373FC0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AD7C2F">
              <w:rPr>
                <w:rFonts w:cs="Arial"/>
                <w:b/>
                <w:color w:val="000000" w:themeColor="text1"/>
                <w:sz w:val="20"/>
                <w:szCs w:val="20"/>
              </w:rPr>
              <w:t>X</w:t>
            </w:r>
          </w:p>
        </w:tc>
      </w:tr>
      <w:tr w:rsidR="002A426E" w:rsidRPr="00AD7C2F" w:rsidTr="00373FC0">
        <w:trPr>
          <w:gridBefore w:val="1"/>
          <w:wBefore w:w="35" w:type="dxa"/>
        </w:trPr>
        <w:tc>
          <w:tcPr>
            <w:tcW w:w="3366" w:type="dxa"/>
            <w:shd w:val="clear" w:color="auto" w:fill="DEEAF6" w:themeFill="accent1" w:themeFillTint="33"/>
          </w:tcPr>
          <w:p w:rsidR="002A426E" w:rsidRPr="00AD7C2F" w:rsidRDefault="002A426E" w:rsidP="00E3180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Recibir Información</w:t>
            </w:r>
          </w:p>
        </w:tc>
        <w:tc>
          <w:tcPr>
            <w:tcW w:w="1419" w:type="dxa"/>
            <w:gridSpan w:val="2"/>
          </w:tcPr>
          <w:p w:rsidR="002A426E" w:rsidRPr="00AD7C2F" w:rsidRDefault="002A426E" w:rsidP="00373FC0">
            <w:pPr>
              <w:rPr>
                <w:rFonts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A426E" w:rsidRPr="00AD7C2F" w:rsidRDefault="002A426E" w:rsidP="00373FC0">
            <w:pPr>
              <w:rPr>
                <w:rFonts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A426E" w:rsidRPr="00AD7C2F" w:rsidRDefault="002A426E" w:rsidP="00373FC0">
            <w:pPr>
              <w:rPr>
                <w:rFonts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A426E" w:rsidRPr="00AD7C2F" w:rsidRDefault="000B24EC" w:rsidP="00373FC0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AD7C2F">
              <w:rPr>
                <w:rFonts w:cs="Arial"/>
                <w:b/>
                <w:color w:val="000000" w:themeColor="text1"/>
                <w:sz w:val="20"/>
                <w:szCs w:val="20"/>
              </w:rPr>
              <w:t>X</w:t>
            </w:r>
          </w:p>
        </w:tc>
      </w:tr>
      <w:tr w:rsidR="002A426E" w:rsidRPr="00AD7C2F" w:rsidTr="00373FC0">
        <w:trPr>
          <w:gridBefore w:val="1"/>
          <w:wBefore w:w="35" w:type="dxa"/>
        </w:trPr>
        <w:tc>
          <w:tcPr>
            <w:tcW w:w="3366" w:type="dxa"/>
            <w:shd w:val="clear" w:color="auto" w:fill="DEEAF6" w:themeFill="accent1" w:themeFillTint="33"/>
          </w:tcPr>
          <w:p w:rsidR="002A426E" w:rsidRPr="00AD7C2F" w:rsidRDefault="002A426E" w:rsidP="00E3180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Concentración</w:t>
            </w:r>
          </w:p>
        </w:tc>
        <w:tc>
          <w:tcPr>
            <w:tcW w:w="1419" w:type="dxa"/>
            <w:gridSpan w:val="2"/>
          </w:tcPr>
          <w:p w:rsidR="002A426E" w:rsidRPr="00AD7C2F" w:rsidRDefault="002A426E" w:rsidP="00373FC0">
            <w:pPr>
              <w:rPr>
                <w:rFonts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A426E" w:rsidRPr="00AD7C2F" w:rsidRDefault="002A426E" w:rsidP="00373FC0">
            <w:pPr>
              <w:rPr>
                <w:rFonts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A426E" w:rsidRPr="00AD7C2F" w:rsidRDefault="002A426E" w:rsidP="00373FC0">
            <w:pPr>
              <w:rPr>
                <w:rFonts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A426E" w:rsidRPr="00AD7C2F" w:rsidRDefault="000B24EC" w:rsidP="00373FC0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AD7C2F">
              <w:rPr>
                <w:rFonts w:cs="Arial"/>
                <w:b/>
                <w:color w:val="000000" w:themeColor="text1"/>
                <w:sz w:val="20"/>
                <w:szCs w:val="20"/>
              </w:rPr>
              <w:t>X</w:t>
            </w:r>
          </w:p>
        </w:tc>
      </w:tr>
      <w:tr w:rsidR="002A426E" w:rsidRPr="00AD7C2F" w:rsidTr="00373FC0">
        <w:trPr>
          <w:gridBefore w:val="1"/>
          <w:wBefore w:w="35" w:type="dxa"/>
        </w:trPr>
        <w:tc>
          <w:tcPr>
            <w:tcW w:w="3366" w:type="dxa"/>
            <w:shd w:val="clear" w:color="auto" w:fill="DEEAF6" w:themeFill="accent1" w:themeFillTint="33"/>
          </w:tcPr>
          <w:p w:rsidR="002A426E" w:rsidRPr="00AD7C2F" w:rsidRDefault="002A426E" w:rsidP="00E3180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Analizar Información</w:t>
            </w:r>
          </w:p>
        </w:tc>
        <w:tc>
          <w:tcPr>
            <w:tcW w:w="1419" w:type="dxa"/>
            <w:gridSpan w:val="2"/>
          </w:tcPr>
          <w:p w:rsidR="002A426E" w:rsidRPr="00AD7C2F" w:rsidRDefault="002A426E" w:rsidP="00373FC0">
            <w:pPr>
              <w:rPr>
                <w:rFonts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A426E" w:rsidRPr="00AD7C2F" w:rsidRDefault="002A426E" w:rsidP="00373FC0">
            <w:pPr>
              <w:rPr>
                <w:rFonts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A426E" w:rsidRPr="00AD7C2F" w:rsidRDefault="002A426E" w:rsidP="00373FC0">
            <w:pPr>
              <w:rPr>
                <w:rFonts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A426E" w:rsidRPr="00AD7C2F" w:rsidRDefault="000B24EC" w:rsidP="00373FC0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AD7C2F">
              <w:rPr>
                <w:rFonts w:cs="Arial"/>
                <w:b/>
                <w:color w:val="000000" w:themeColor="text1"/>
                <w:sz w:val="20"/>
                <w:szCs w:val="20"/>
              </w:rPr>
              <w:t>X</w:t>
            </w:r>
          </w:p>
        </w:tc>
      </w:tr>
      <w:tr w:rsidR="002A426E" w:rsidRPr="00AD7C2F" w:rsidTr="00373FC0">
        <w:trPr>
          <w:gridBefore w:val="1"/>
          <w:wBefore w:w="35" w:type="dxa"/>
          <w:trHeight w:val="320"/>
        </w:trPr>
        <w:tc>
          <w:tcPr>
            <w:tcW w:w="3366" w:type="dxa"/>
            <w:shd w:val="clear" w:color="auto" w:fill="DEEAF6" w:themeFill="accent1" w:themeFillTint="33"/>
          </w:tcPr>
          <w:p w:rsidR="002A426E" w:rsidRPr="00AD7C2F" w:rsidRDefault="002A426E" w:rsidP="00E3180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Repetitividad</w:t>
            </w:r>
          </w:p>
        </w:tc>
        <w:tc>
          <w:tcPr>
            <w:tcW w:w="1419" w:type="dxa"/>
            <w:gridSpan w:val="2"/>
          </w:tcPr>
          <w:p w:rsidR="002A426E" w:rsidRPr="00AD7C2F" w:rsidRDefault="002A426E" w:rsidP="00373FC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A426E" w:rsidRPr="00AD7C2F" w:rsidRDefault="002A426E" w:rsidP="00373FC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A426E" w:rsidRPr="00AD7C2F" w:rsidRDefault="006C2F28" w:rsidP="00373FC0">
            <w:pPr>
              <w:rPr>
                <w:rFonts w:cs="Arial"/>
                <w:sz w:val="20"/>
                <w:szCs w:val="20"/>
              </w:rPr>
            </w:pPr>
            <w:r w:rsidRPr="00AD7C2F">
              <w:rPr>
                <w:rFonts w:cs="Arial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:rsidR="002A426E" w:rsidRPr="00AD7C2F" w:rsidRDefault="002A426E" w:rsidP="00373FC0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2A426E" w:rsidRPr="00AD7C2F" w:rsidTr="00373FC0">
        <w:trPr>
          <w:gridBefore w:val="1"/>
          <w:wBefore w:w="35" w:type="dxa"/>
          <w:trHeight w:val="320"/>
        </w:trPr>
        <w:tc>
          <w:tcPr>
            <w:tcW w:w="3366" w:type="dxa"/>
            <w:shd w:val="clear" w:color="auto" w:fill="DEEAF6" w:themeFill="accent1" w:themeFillTint="33"/>
          </w:tcPr>
          <w:p w:rsidR="002A426E" w:rsidRPr="00AD7C2F" w:rsidRDefault="002A426E" w:rsidP="00E3180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Elaboración de informes.</w:t>
            </w:r>
          </w:p>
        </w:tc>
        <w:tc>
          <w:tcPr>
            <w:tcW w:w="1419" w:type="dxa"/>
            <w:gridSpan w:val="2"/>
          </w:tcPr>
          <w:p w:rsidR="002A426E" w:rsidRPr="00AD7C2F" w:rsidRDefault="002A426E" w:rsidP="00373FC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A426E" w:rsidRPr="00AD7C2F" w:rsidRDefault="002A426E" w:rsidP="00373FC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A426E" w:rsidRPr="00AD7C2F" w:rsidRDefault="002A426E" w:rsidP="00373FC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A426E" w:rsidRPr="00AD7C2F" w:rsidRDefault="000B24EC" w:rsidP="00373FC0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AD7C2F">
              <w:rPr>
                <w:rFonts w:cs="Arial"/>
                <w:b/>
                <w:color w:val="000000" w:themeColor="text1"/>
                <w:sz w:val="20"/>
                <w:szCs w:val="20"/>
              </w:rPr>
              <w:t>X</w:t>
            </w:r>
          </w:p>
        </w:tc>
      </w:tr>
      <w:tr w:rsidR="002A426E" w:rsidRPr="00AD7C2F" w:rsidTr="00373FC0">
        <w:trPr>
          <w:gridBefore w:val="1"/>
          <w:wBefore w:w="35" w:type="dxa"/>
          <w:trHeight w:val="120"/>
        </w:trPr>
        <w:tc>
          <w:tcPr>
            <w:tcW w:w="9038" w:type="dxa"/>
            <w:gridSpan w:val="8"/>
            <w:shd w:val="clear" w:color="auto" w:fill="DEEAF6" w:themeFill="accent1" w:themeFillTint="33"/>
          </w:tcPr>
          <w:p w:rsidR="002A426E" w:rsidRPr="00AD7C2F" w:rsidRDefault="002A426E" w:rsidP="00373FC0">
            <w:pPr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CONDICIONES AMBIENTALES</w:t>
            </w:r>
          </w:p>
        </w:tc>
      </w:tr>
      <w:tr w:rsidR="002A426E" w:rsidRPr="00AD7C2F" w:rsidTr="00373FC0">
        <w:trPr>
          <w:gridBefore w:val="1"/>
          <w:wBefore w:w="35" w:type="dxa"/>
          <w:trHeight w:val="120"/>
        </w:trPr>
        <w:tc>
          <w:tcPr>
            <w:tcW w:w="3366" w:type="dxa"/>
            <w:shd w:val="clear" w:color="auto" w:fill="DEEAF6" w:themeFill="accent1" w:themeFillTint="33"/>
          </w:tcPr>
          <w:p w:rsidR="002A426E" w:rsidRPr="00AD7C2F" w:rsidRDefault="002A426E" w:rsidP="00E3180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 xml:space="preserve">Iluminación </w:t>
            </w:r>
          </w:p>
        </w:tc>
        <w:tc>
          <w:tcPr>
            <w:tcW w:w="1419" w:type="dxa"/>
            <w:gridSpan w:val="2"/>
            <w:shd w:val="clear" w:color="auto" w:fill="FFFFFF" w:themeFill="background1"/>
          </w:tcPr>
          <w:p w:rsidR="002A426E" w:rsidRPr="00AD7C2F" w:rsidRDefault="002A426E" w:rsidP="00373FC0">
            <w:pPr>
              <w:rPr>
                <w:rFonts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2A426E" w:rsidRPr="00AD7C2F" w:rsidRDefault="002A426E" w:rsidP="00373FC0">
            <w:pPr>
              <w:rPr>
                <w:rFonts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2A426E" w:rsidRPr="00AD7C2F" w:rsidRDefault="002A426E" w:rsidP="00373FC0">
            <w:pPr>
              <w:rPr>
                <w:rFonts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A426E" w:rsidRPr="00AD7C2F" w:rsidRDefault="000B24EC" w:rsidP="00373FC0">
            <w:pPr>
              <w:rPr>
                <w:rFonts w:cs="Arial"/>
                <w:b/>
                <w:color w:val="C00000"/>
                <w:sz w:val="20"/>
                <w:szCs w:val="20"/>
              </w:rPr>
            </w:pPr>
            <w:r w:rsidRPr="00AD7C2F">
              <w:rPr>
                <w:rFonts w:cs="Arial"/>
                <w:b/>
                <w:color w:val="000000" w:themeColor="text1"/>
                <w:sz w:val="20"/>
                <w:szCs w:val="20"/>
              </w:rPr>
              <w:t>X</w:t>
            </w:r>
          </w:p>
        </w:tc>
      </w:tr>
      <w:tr w:rsidR="002A426E" w:rsidRPr="00AD7C2F" w:rsidTr="00373FC0">
        <w:trPr>
          <w:gridBefore w:val="1"/>
          <w:wBefore w:w="35" w:type="dxa"/>
          <w:trHeight w:val="120"/>
        </w:trPr>
        <w:tc>
          <w:tcPr>
            <w:tcW w:w="3366" w:type="dxa"/>
            <w:shd w:val="clear" w:color="auto" w:fill="DEEAF6" w:themeFill="accent1" w:themeFillTint="33"/>
          </w:tcPr>
          <w:p w:rsidR="002A426E" w:rsidRPr="00AD7C2F" w:rsidRDefault="002A426E" w:rsidP="00E3180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 xml:space="preserve">Calor </w:t>
            </w:r>
          </w:p>
        </w:tc>
        <w:tc>
          <w:tcPr>
            <w:tcW w:w="1419" w:type="dxa"/>
            <w:gridSpan w:val="2"/>
            <w:shd w:val="clear" w:color="auto" w:fill="FFFFFF" w:themeFill="background1"/>
          </w:tcPr>
          <w:p w:rsidR="002A426E" w:rsidRPr="00AD7C2F" w:rsidRDefault="002A426E" w:rsidP="00373FC0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AD7C2F">
              <w:rPr>
                <w:rFonts w:cs="Arial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2A426E" w:rsidRPr="00AD7C2F" w:rsidRDefault="002A426E" w:rsidP="00373FC0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2A426E" w:rsidRPr="00AD7C2F" w:rsidRDefault="002A426E" w:rsidP="00373FC0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A426E" w:rsidRPr="00AD7C2F" w:rsidRDefault="002A426E" w:rsidP="00373FC0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2A426E" w:rsidRPr="00AD7C2F" w:rsidTr="00373FC0">
        <w:trPr>
          <w:gridBefore w:val="1"/>
          <w:wBefore w:w="35" w:type="dxa"/>
          <w:trHeight w:val="120"/>
        </w:trPr>
        <w:tc>
          <w:tcPr>
            <w:tcW w:w="3366" w:type="dxa"/>
            <w:shd w:val="clear" w:color="auto" w:fill="DEEAF6" w:themeFill="accent1" w:themeFillTint="33"/>
          </w:tcPr>
          <w:p w:rsidR="002A426E" w:rsidRPr="00AD7C2F" w:rsidRDefault="002A426E" w:rsidP="00E3180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Frio</w:t>
            </w:r>
          </w:p>
        </w:tc>
        <w:tc>
          <w:tcPr>
            <w:tcW w:w="1419" w:type="dxa"/>
            <w:gridSpan w:val="2"/>
            <w:shd w:val="clear" w:color="auto" w:fill="FFFFFF" w:themeFill="background1"/>
          </w:tcPr>
          <w:p w:rsidR="002A426E" w:rsidRPr="00AD7C2F" w:rsidRDefault="002A426E" w:rsidP="00373FC0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AD7C2F">
              <w:rPr>
                <w:rFonts w:cs="Arial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2A426E" w:rsidRPr="00AD7C2F" w:rsidRDefault="002A426E" w:rsidP="00373FC0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2A426E" w:rsidRPr="00AD7C2F" w:rsidRDefault="002A426E" w:rsidP="00373FC0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A426E" w:rsidRPr="00AD7C2F" w:rsidRDefault="002A426E" w:rsidP="00373FC0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2A426E" w:rsidRPr="00AD7C2F" w:rsidTr="00373FC0">
        <w:trPr>
          <w:gridBefore w:val="1"/>
          <w:wBefore w:w="35" w:type="dxa"/>
          <w:trHeight w:val="120"/>
        </w:trPr>
        <w:tc>
          <w:tcPr>
            <w:tcW w:w="3366" w:type="dxa"/>
            <w:shd w:val="clear" w:color="auto" w:fill="DEEAF6" w:themeFill="accent1" w:themeFillTint="33"/>
          </w:tcPr>
          <w:p w:rsidR="002A426E" w:rsidRPr="00AD7C2F" w:rsidRDefault="002A426E" w:rsidP="00E3180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 xml:space="preserve">Ruido </w:t>
            </w:r>
          </w:p>
        </w:tc>
        <w:tc>
          <w:tcPr>
            <w:tcW w:w="1419" w:type="dxa"/>
            <w:gridSpan w:val="2"/>
            <w:shd w:val="clear" w:color="auto" w:fill="FFFFFF" w:themeFill="background1"/>
          </w:tcPr>
          <w:p w:rsidR="002A426E" w:rsidRPr="00AD7C2F" w:rsidRDefault="002A426E" w:rsidP="00373FC0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AD7C2F">
              <w:rPr>
                <w:rFonts w:cs="Arial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2A426E" w:rsidRPr="00AD7C2F" w:rsidRDefault="002A426E" w:rsidP="00373FC0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2A426E" w:rsidRPr="00AD7C2F" w:rsidRDefault="002A426E" w:rsidP="00373FC0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A426E" w:rsidRPr="00AD7C2F" w:rsidRDefault="002A426E" w:rsidP="00373FC0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2A426E" w:rsidRPr="00AD7C2F" w:rsidTr="00373FC0">
        <w:trPr>
          <w:gridBefore w:val="1"/>
          <w:wBefore w:w="35" w:type="dxa"/>
          <w:trHeight w:val="120"/>
        </w:trPr>
        <w:tc>
          <w:tcPr>
            <w:tcW w:w="3366" w:type="dxa"/>
            <w:shd w:val="clear" w:color="auto" w:fill="DEEAF6" w:themeFill="accent1" w:themeFillTint="33"/>
          </w:tcPr>
          <w:p w:rsidR="002A426E" w:rsidRPr="00AD7C2F" w:rsidRDefault="002A426E" w:rsidP="00E3180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Polvo</w:t>
            </w:r>
          </w:p>
        </w:tc>
        <w:tc>
          <w:tcPr>
            <w:tcW w:w="1419" w:type="dxa"/>
            <w:gridSpan w:val="2"/>
            <w:shd w:val="clear" w:color="auto" w:fill="FFFFFF" w:themeFill="background1"/>
          </w:tcPr>
          <w:p w:rsidR="002A426E" w:rsidRPr="00AD7C2F" w:rsidRDefault="00027507" w:rsidP="00373FC0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AD7C2F">
              <w:rPr>
                <w:rFonts w:cs="Arial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2A426E" w:rsidRPr="00AD7C2F" w:rsidRDefault="002A426E" w:rsidP="00373FC0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2A426E" w:rsidRPr="00AD7C2F" w:rsidRDefault="002A426E" w:rsidP="00373FC0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A426E" w:rsidRPr="00AD7C2F" w:rsidRDefault="002A426E" w:rsidP="00373FC0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2A426E" w:rsidRPr="00AD7C2F" w:rsidTr="00373FC0">
        <w:trPr>
          <w:gridBefore w:val="1"/>
          <w:wBefore w:w="35" w:type="dxa"/>
          <w:trHeight w:val="120"/>
        </w:trPr>
        <w:tc>
          <w:tcPr>
            <w:tcW w:w="3366" w:type="dxa"/>
            <w:shd w:val="clear" w:color="auto" w:fill="DEEAF6" w:themeFill="accent1" w:themeFillTint="33"/>
          </w:tcPr>
          <w:p w:rsidR="002A426E" w:rsidRPr="00AD7C2F" w:rsidRDefault="002A426E" w:rsidP="00E3180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 xml:space="preserve">Ventilación </w:t>
            </w:r>
          </w:p>
        </w:tc>
        <w:tc>
          <w:tcPr>
            <w:tcW w:w="1419" w:type="dxa"/>
            <w:gridSpan w:val="2"/>
            <w:shd w:val="clear" w:color="auto" w:fill="FFFFFF" w:themeFill="background1"/>
          </w:tcPr>
          <w:p w:rsidR="002A426E" w:rsidRPr="00AD7C2F" w:rsidRDefault="002A426E" w:rsidP="00373FC0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2A426E" w:rsidRPr="00AD7C2F" w:rsidRDefault="002A426E" w:rsidP="00373FC0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2A426E" w:rsidRPr="00AD7C2F" w:rsidRDefault="002A426E" w:rsidP="00373FC0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A426E" w:rsidRPr="00AD7C2F" w:rsidRDefault="000B24EC" w:rsidP="00373FC0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AD7C2F">
              <w:rPr>
                <w:rFonts w:cs="Arial"/>
                <w:b/>
                <w:color w:val="000000" w:themeColor="text1"/>
                <w:sz w:val="20"/>
                <w:szCs w:val="20"/>
              </w:rPr>
              <w:t>X</w:t>
            </w:r>
          </w:p>
        </w:tc>
      </w:tr>
      <w:tr w:rsidR="002A426E" w:rsidRPr="00AD7C2F" w:rsidTr="00373FC0">
        <w:trPr>
          <w:gridBefore w:val="1"/>
          <w:wBefore w:w="35" w:type="dxa"/>
          <w:trHeight w:val="120"/>
        </w:trPr>
        <w:tc>
          <w:tcPr>
            <w:tcW w:w="3366" w:type="dxa"/>
            <w:shd w:val="clear" w:color="auto" w:fill="DEEAF6" w:themeFill="accent1" w:themeFillTint="33"/>
          </w:tcPr>
          <w:p w:rsidR="002A426E" w:rsidRPr="00AD7C2F" w:rsidRDefault="002A426E" w:rsidP="00E3180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 xml:space="preserve">Suciedad </w:t>
            </w:r>
          </w:p>
        </w:tc>
        <w:tc>
          <w:tcPr>
            <w:tcW w:w="1419" w:type="dxa"/>
            <w:gridSpan w:val="2"/>
            <w:shd w:val="clear" w:color="auto" w:fill="FFFFFF" w:themeFill="background1"/>
          </w:tcPr>
          <w:p w:rsidR="002A426E" w:rsidRPr="00AD7C2F" w:rsidRDefault="002A426E" w:rsidP="00373FC0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AD7C2F">
              <w:rPr>
                <w:rFonts w:cs="Arial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2A426E" w:rsidRPr="00AD7C2F" w:rsidRDefault="002A426E" w:rsidP="00373FC0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2A426E" w:rsidRPr="00AD7C2F" w:rsidRDefault="002A426E" w:rsidP="00373FC0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A426E" w:rsidRPr="00AD7C2F" w:rsidRDefault="002A426E" w:rsidP="00373FC0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2A426E" w:rsidRPr="00AD7C2F" w:rsidTr="00373FC0">
        <w:trPr>
          <w:gridBefore w:val="1"/>
          <w:wBefore w:w="35" w:type="dxa"/>
          <w:trHeight w:val="120"/>
        </w:trPr>
        <w:tc>
          <w:tcPr>
            <w:tcW w:w="9038" w:type="dxa"/>
            <w:gridSpan w:val="8"/>
            <w:shd w:val="clear" w:color="auto" w:fill="DEEAF6" w:themeFill="accent1" w:themeFillTint="33"/>
          </w:tcPr>
          <w:p w:rsidR="002A426E" w:rsidRPr="00AD7C2F" w:rsidRDefault="002A426E" w:rsidP="00373FC0">
            <w:pPr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lastRenderedPageBreak/>
              <w:t>RIESGOS DE ACCIDENTE</w:t>
            </w:r>
          </w:p>
        </w:tc>
      </w:tr>
      <w:tr w:rsidR="002A426E" w:rsidRPr="00AD7C2F" w:rsidTr="00373FC0">
        <w:trPr>
          <w:gridBefore w:val="1"/>
          <w:wBefore w:w="35" w:type="dxa"/>
          <w:trHeight w:val="120"/>
        </w:trPr>
        <w:tc>
          <w:tcPr>
            <w:tcW w:w="4486" w:type="dxa"/>
            <w:gridSpan w:val="2"/>
            <w:vMerge w:val="restart"/>
            <w:shd w:val="clear" w:color="auto" w:fill="DBDBDB" w:themeFill="accent3" w:themeFillTint="66"/>
          </w:tcPr>
          <w:p w:rsidR="002A426E" w:rsidRPr="00AD7C2F" w:rsidRDefault="002A426E" w:rsidP="00E3180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Gravedad del accidente</w:t>
            </w:r>
          </w:p>
        </w:tc>
        <w:tc>
          <w:tcPr>
            <w:tcW w:w="4552" w:type="dxa"/>
            <w:gridSpan w:val="6"/>
            <w:shd w:val="clear" w:color="auto" w:fill="DBDBDB" w:themeFill="accent3" w:themeFillTint="66"/>
          </w:tcPr>
          <w:p w:rsidR="002A426E" w:rsidRPr="00AD7C2F" w:rsidRDefault="002A426E" w:rsidP="00E3180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Probabilidad</w:t>
            </w:r>
          </w:p>
        </w:tc>
      </w:tr>
      <w:tr w:rsidR="002A426E" w:rsidRPr="00AD7C2F" w:rsidTr="00373FC0">
        <w:trPr>
          <w:gridBefore w:val="1"/>
          <w:wBefore w:w="35" w:type="dxa"/>
          <w:trHeight w:val="120"/>
        </w:trPr>
        <w:tc>
          <w:tcPr>
            <w:tcW w:w="4486" w:type="dxa"/>
            <w:gridSpan w:val="2"/>
            <w:vMerge/>
            <w:shd w:val="clear" w:color="auto" w:fill="DBDBDB" w:themeFill="accent3" w:themeFillTint="66"/>
          </w:tcPr>
          <w:p w:rsidR="002A426E" w:rsidRPr="00AD7C2F" w:rsidRDefault="002A426E" w:rsidP="00E31804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shd w:val="clear" w:color="auto" w:fill="EDEDED" w:themeFill="accent3" w:themeFillTint="33"/>
          </w:tcPr>
          <w:p w:rsidR="002A426E" w:rsidRPr="00AD7C2F" w:rsidRDefault="002A426E" w:rsidP="00E3180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 xml:space="preserve">Poca </w:t>
            </w:r>
          </w:p>
        </w:tc>
        <w:tc>
          <w:tcPr>
            <w:tcW w:w="1495" w:type="dxa"/>
            <w:gridSpan w:val="2"/>
            <w:shd w:val="clear" w:color="auto" w:fill="EDEDED" w:themeFill="accent3" w:themeFillTint="33"/>
          </w:tcPr>
          <w:p w:rsidR="002A426E" w:rsidRPr="00AD7C2F" w:rsidRDefault="002A426E" w:rsidP="00E3180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 xml:space="preserve">Mediana </w:t>
            </w:r>
          </w:p>
        </w:tc>
        <w:tc>
          <w:tcPr>
            <w:tcW w:w="1562" w:type="dxa"/>
            <w:gridSpan w:val="2"/>
            <w:shd w:val="clear" w:color="auto" w:fill="EDEDED" w:themeFill="accent3" w:themeFillTint="33"/>
          </w:tcPr>
          <w:p w:rsidR="002A426E" w:rsidRPr="00AD7C2F" w:rsidRDefault="002A426E" w:rsidP="00E3180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Grande</w:t>
            </w:r>
          </w:p>
        </w:tc>
      </w:tr>
      <w:tr w:rsidR="002A426E" w:rsidRPr="00AD7C2F" w:rsidTr="003533A7">
        <w:trPr>
          <w:gridBefore w:val="1"/>
          <w:wBefore w:w="35" w:type="dxa"/>
          <w:trHeight w:val="120"/>
        </w:trPr>
        <w:tc>
          <w:tcPr>
            <w:tcW w:w="4486" w:type="dxa"/>
            <w:gridSpan w:val="2"/>
            <w:shd w:val="clear" w:color="auto" w:fill="DEEAF6" w:themeFill="accent1" w:themeFillTint="33"/>
          </w:tcPr>
          <w:p w:rsidR="002A426E" w:rsidRPr="00AD7C2F" w:rsidRDefault="002A426E" w:rsidP="00E3180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 xml:space="preserve">Lesiones de poca importancia </w:t>
            </w:r>
          </w:p>
        </w:tc>
        <w:tc>
          <w:tcPr>
            <w:tcW w:w="1495" w:type="dxa"/>
            <w:gridSpan w:val="2"/>
            <w:shd w:val="clear" w:color="auto" w:fill="FFFFFF" w:themeFill="background1"/>
          </w:tcPr>
          <w:p w:rsidR="002A426E" w:rsidRPr="00AD7C2F" w:rsidRDefault="002A426E" w:rsidP="00856A03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AD7C2F">
              <w:rPr>
                <w:rFonts w:cs="Arial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95" w:type="dxa"/>
            <w:gridSpan w:val="2"/>
            <w:shd w:val="clear" w:color="auto" w:fill="FFFFFF" w:themeFill="background1"/>
          </w:tcPr>
          <w:p w:rsidR="002A426E" w:rsidRPr="00AD7C2F" w:rsidRDefault="002A426E" w:rsidP="00856A03">
            <w:pPr>
              <w:rPr>
                <w:rFonts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shd w:val="clear" w:color="auto" w:fill="FFFFFF" w:themeFill="background1"/>
          </w:tcPr>
          <w:p w:rsidR="002A426E" w:rsidRPr="00AD7C2F" w:rsidRDefault="002A426E" w:rsidP="00856A0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2A426E" w:rsidRPr="00AD7C2F" w:rsidTr="003533A7">
        <w:trPr>
          <w:gridBefore w:val="1"/>
          <w:wBefore w:w="35" w:type="dxa"/>
          <w:trHeight w:val="120"/>
        </w:trPr>
        <w:tc>
          <w:tcPr>
            <w:tcW w:w="4486" w:type="dxa"/>
            <w:gridSpan w:val="2"/>
            <w:shd w:val="clear" w:color="auto" w:fill="DEEAF6" w:themeFill="accent1" w:themeFillTint="33"/>
          </w:tcPr>
          <w:p w:rsidR="002A426E" w:rsidRPr="00AD7C2F" w:rsidRDefault="002A426E" w:rsidP="00E3180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Enfermedades profesionales</w:t>
            </w:r>
          </w:p>
        </w:tc>
        <w:tc>
          <w:tcPr>
            <w:tcW w:w="1495" w:type="dxa"/>
            <w:gridSpan w:val="2"/>
            <w:shd w:val="clear" w:color="auto" w:fill="FFFFFF" w:themeFill="background1"/>
          </w:tcPr>
          <w:p w:rsidR="002A426E" w:rsidRPr="00AD7C2F" w:rsidRDefault="002A426E" w:rsidP="00856A03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shd w:val="clear" w:color="auto" w:fill="FFFFFF" w:themeFill="background1"/>
          </w:tcPr>
          <w:p w:rsidR="002A426E" w:rsidRPr="00AD7C2F" w:rsidRDefault="006C2F28" w:rsidP="00856A03">
            <w:pPr>
              <w:rPr>
                <w:rFonts w:cs="Arial"/>
                <w:b/>
                <w:color w:val="C00000"/>
                <w:sz w:val="20"/>
                <w:szCs w:val="20"/>
              </w:rPr>
            </w:pPr>
            <w:r w:rsidRPr="00AD7C2F">
              <w:rPr>
                <w:rFonts w:cs="Arial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62" w:type="dxa"/>
            <w:gridSpan w:val="2"/>
            <w:shd w:val="clear" w:color="auto" w:fill="FFFFFF" w:themeFill="background1"/>
          </w:tcPr>
          <w:p w:rsidR="002A426E" w:rsidRPr="00AD7C2F" w:rsidRDefault="002A426E" w:rsidP="00856A0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2A426E" w:rsidRPr="00AD7C2F" w:rsidTr="003533A7">
        <w:trPr>
          <w:gridBefore w:val="1"/>
          <w:wBefore w:w="35" w:type="dxa"/>
          <w:trHeight w:val="70"/>
        </w:trPr>
        <w:tc>
          <w:tcPr>
            <w:tcW w:w="4486" w:type="dxa"/>
            <w:gridSpan w:val="2"/>
            <w:shd w:val="clear" w:color="auto" w:fill="DEEAF6" w:themeFill="accent1" w:themeFillTint="33"/>
          </w:tcPr>
          <w:p w:rsidR="002A426E" w:rsidRPr="00AD7C2F" w:rsidRDefault="002A426E" w:rsidP="00E3180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Incapacidad parcial</w:t>
            </w:r>
          </w:p>
        </w:tc>
        <w:tc>
          <w:tcPr>
            <w:tcW w:w="1495" w:type="dxa"/>
            <w:gridSpan w:val="2"/>
            <w:shd w:val="clear" w:color="auto" w:fill="FFFFFF" w:themeFill="background1"/>
          </w:tcPr>
          <w:p w:rsidR="002A426E" w:rsidRPr="00AD7C2F" w:rsidRDefault="002A426E" w:rsidP="00856A03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AD7C2F">
              <w:rPr>
                <w:rFonts w:cs="Arial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95" w:type="dxa"/>
            <w:gridSpan w:val="2"/>
            <w:shd w:val="clear" w:color="auto" w:fill="FFFFFF" w:themeFill="background1"/>
          </w:tcPr>
          <w:p w:rsidR="002A426E" w:rsidRPr="00AD7C2F" w:rsidRDefault="002A426E" w:rsidP="00856A03">
            <w:pPr>
              <w:rPr>
                <w:rFonts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shd w:val="clear" w:color="auto" w:fill="FFFFFF" w:themeFill="background1"/>
          </w:tcPr>
          <w:p w:rsidR="002A426E" w:rsidRPr="00AD7C2F" w:rsidRDefault="002A426E" w:rsidP="00856A0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2A426E" w:rsidRPr="00AD7C2F" w:rsidTr="003533A7">
        <w:trPr>
          <w:gridBefore w:val="1"/>
          <w:wBefore w:w="35" w:type="dxa"/>
          <w:trHeight w:val="120"/>
        </w:trPr>
        <w:tc>
          <w:tcPr>
            <w:tcW w:w="4486" w:type="dxa"/>
            <w:gridSpan w:val="2"/>
            <w:shd w:val="clear" w:color="auto" w:fill="DEEAF6" w:themeFill="accent1" w:themeFillTint="33"/>
          </w:tcPr>
          <w:p w:rsidR="002A426E" w:rsidRPr="00AD7C2F" w:rsidRDefault="002A426E" w:rsidP="00E3180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AD7C2F">
              <w:rPr>
                <w:rFonts w:cs="Arial"/>
                <w:b/>
                <w:sz w:val="20"/>
                <w:szCs w:val="20"/>
              </w:rPr>
              <w:t>Incapacidad total</w:t>
            </w:r>
          </w:p>
        </w:tc>
        <w:tc>
          <w:tcPr>
            <w:tcW w:w="1495" w:type="dxa"/>
            <w:gridSpan w:val="2"/>
            <w:shd w:val="clear" w:color="auto" w:fill="FFFFFF" w:themeFill="background1"/>
          </w:tcPr>
          <w:p w:rsidR="002A426E" w:rsidRPr="00AD7C2F" w:rsidRDefault="002A426E" w:rsidP="00856A03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AD7C2F">
              <w:rPr>
                <w:rFonts w:cs="Arial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95" w:type="dxa"/>
            <w:gridSpan w:val="2"/>
            <w:shd w:val="clear" w:color="auto" w:fill="FFFFFF" w:themeFill="background1"/>
          </w:tcPr>
          <w:p w:rsidR="002A426E" w:rsidRPr="00AD7C2F" w:rsidRDefault="002A426E" w:rsidP="00E31804">
            <w:pPr>
              <w:jc w:val="left"/>
              <w:rPr>
                <w:rFonts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shd w:val="clear" w:color="auto" w:fill="FFFFFF" w:themeFill="background1"/>
          </w:tcPr>
          <w:p w:rsidR="002A426E" w:rsidRPr="00AD7C2F" w:rsidRDefault="002A426E" w:rsidP="00E31804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2A426E" w:rsidRPr="00AD7C2F" w:rsidRDefault="002A426E" w:rsidP="00E31804">
      <w:pPr>
        <w:rPr>
          <w:rFonts w:cs="Arial"/>
          <w:b/>
          <w:sz w:val="20"/>
          <w:szCs w:val="20"/>
        </w:rPr>
      </w:pPr>
    </w:p>
    <w:p w:rsidR="00856A03" w:rsidRPr="00AD7C2F" w:rsidRDefault="00856A03" w:rsidP="00E31804">
      <w:pPr>
        <w:rPr>
          <w:rFonts w:cs="Arial"/>
          <w:b/>
          <w:sz w:val="20"/>
          <w:szCs w:val="20"/>
        </w:rPr>
      </w:pPr>
    </w:p>
    <w:p w:rsidR="00DB5089" w:rsidRPr="00AD7C2F" w:rsidRDefault="00DB5089" w:rsidP="00E31804">
      <w:pPr>
        <w:rPr>
          <w:rFonts w:cs="Arial"/>
          <w:b/>
          <w:sz w:val="20"/>
          <w:szCs w:val="20"/>
        </w:rPr>
      </w:pPr>
    </w:p>
    <w:tbl>
      <w:tblPr>
        <w:tblStyle w:val="Tablaconcuadrcula"/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42"/>
        <w:gridCol w:w="11"/>
        <w:gridCol w:w="1701"/>
        <w:gridCol w:w="1701"/>
        <w:gridCol w:w="1418"/>
      </w:tblGrid>
      <w:tr w:rsidR="002A426E" w:rsidRPr="00AD7C2F" w:rsidTr="006C2F28">
        <w:trPr>
          <w:trHeight w:val="282"/>
        </w:trPr>
        <w:tc>
          <w:tcPr>
            <w:tcW w:w="4242" w:type="dxa"/>
            <w:shd w:val="clear" w:color="auto" w:fill="BDD6EE" w:themeFill="accent1" w:themeFillTint="66"/>
            <w:noWrap/>
            <w:hideMark/>
          </w:tcPr>
          <w:p w:rsidR="002A426E" w:rsidRPr="00AD7C2F" w:rsidRDefault="004026E8" w:rsidP="000B24EC">
            <w:pPr>
              <w:pStyle w:val="Prrafodelista"/>
              <w:jc w:val="left"/>
              <w:rPr>
                <w:rFonts w:eastAsia="Arial Unicode MS" w:cs="Arial"/>
                <w:b/>
                <w:bCs/>
                <w:color w:val="9CC2E5" w:themeColor="accent1" w:themeTint="99"/>
                <w:sz w:val="20"/>
                <w:szCs w:val="20"/>
                <w:lang w:eastAsia="es-CO"/>
              </w:rPr>
            </w:pPr>
            <w:r w:rsidRPr="00AD7C2F">
              <w:rPr>
                <w:rFonts w:eastAsia="Arial Unicode MS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  <w:t xml:space="preserve">XI. </w:t>
            </w:r>
            <w:r w:rsidR="002A426E" w:rsidRPr="00AD7C2F">
              <w:rPr>
                <w:rFonts w:eastAsia="Arial Unicode MS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  <w:t>PERFIL MOTIVACIONAL</w:t>
            </w:r>
          </w:p>
        </w:tc>
        <w:tc>
          <w:tcPr>
            <w:tcW w:w="4831" w:type="dxa"/>
            <w:gridSpan w:val="4"/>
            <w:shd w:val="clear" w:color="auto" w:fill="BDD6EE" w:themeFill="accent1" w:themeFillTint="66"/>
            <w:noWrap/>
            <w:hideMark/>
          </w:tcPr>
          <w:p w:rsidR="002A426E" w:rsidRPr="00AD7C2F" w:rsidRDefault="002A426E" w:rsidP="00E31804">
            <w:pPr>
              <w:jc w:val="left"/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AD7C2F"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  <w:t>NIVEL REQUERIDO</w:t>
            </w:r>
          </w:p>
        </w:tc>
      </w:tr>
      <w:tr w:rsidR="002A426E" w:rsidRPr="00AD7C2F" w:rsidTr="0030609A">
        <w:trPr>
          <w:trHeight w:val="282"/>
        </w:trPr>
        <w:tc>
          <w:tcPr>
            <w:tcW w:w="4242" w:type="dxa"/>
            <w:shd w:val="clear" w:color="auto" w:fill="DBDBDB" w:themeFill="accent3" w:themeFillTint="66"/>
            <w:hideMark/>
          </w:tcPr>
          <w:p w:rsidR="002A426E" w:rsidRPr="00AD7C2F" w:rsidRDefault="002A426E" w:rsidP="00E31804">
            <w:pPr>
              <w:jc w:val="left"/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AD7C2F"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eastAsia="es-CO"/>
              </w:rPr>
              <w:t>FACTORES</w:t>
            </w:r>
          </w:p>
        </w:tc>
        <w:tc>
          <w:tcPr>
            <w:tcW w:w="1712" w:type="dxa"/>
            <w:gridSpan w:val="2"/>
            <w:shd w:val="clear" w:color="auto" w:fill="DBDBDB" w:themeFill="accent3" w:themeFillTint="66"/>
            <w:noWrap/>
            <w:hideMark/>
          </w:tcPr>
          <w:p w:rsidR="002A426E" w:rsidRPr="00AD7C2F" w:rsidRDefault="002A426E" w:rsidP="00E31804">
            <w:pPr>
              <w:jc w:val="left"/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AD7C2F"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es-CO"/>
              </w:rPr>
              <w:t>ALTO</w:t>
            </w:r>
          </w:p>
        </w:tc>
        <w:tc>
          <w:tcPr>
            <w:tcW w:w="1701" w:type="dxa"/>
            <w:shd w:val="clear" w:color="auto" w:fill="DBDBDB" w:themeFill="accent3" w:themeFillTint="66"/>
            <w:noWrap/>
            <w:hideMark/>
          </w:tcPr>
          <w:p w:rsidR="002A426E" w:rsidRPr="00AD7C2F" w:rsidRDefault="002A426E" w:rsidP="00E31804">
            <w:pPr>
              <w:jc w:val="left"/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AD7C2F"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es-CO"/>
              </w:rPr>
              <w:t>MEDIO</w:t>
            </w:r>
          </w:p>
        </w:tc>
        <w:tc>
          <w:tcPr>
            <w:tcW w:w="1418" w:type="dxa"/>
            <w:shd w:val="clear" w:color="auto" w:fill="DBDBDB" w:themeFill="accent3" w:themeFillTint="66"/>
            <w:noWrap/>
            <w:hideMark/>
          </w:tcPr>
          <w:p w:rsidR="002A426E" w:rsidRPr="00AD7C2F" w:rsidRDefault="002A426E" w:rsidP="00E31804">
            <w:pPr>
              <w:jc w:val="left"/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AD7C2F"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es-CO"/>
              </w:rPr>
              <w:t>BAJO</w:t>
            </w:r>
          </w:p>
          <w:p w:rsidR="00EF1B88" w:rsidRPr="00AD7C2F" w:rsidRDefault="00EF1B88" w:rsidP="00E31804">
            <w:pPr>
              <w:jc w:val="left"/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es-CO"/>
              </w:rPr>
            </w:pPr>
          </w:p>
        </w:tc>
      </w:tr>
      <w:tr w:rsidR="002A426E" w:rsidRPr="00AD7C2F" w:rsidTr="00856A03">
        <w:trPr>
          <w:trHeight w:val="282"/>
        </w:trPr>
        <w:tc>
          <w:tcPr>
            <w:tcW w:w="4253" w:type="dxa"/>
            <w:gridSpan w:val="2"/>
            <w:shd w:val="clear" w:color="auto" w:fill="DEEAF6" w:themeFill="accent1" w:themeFillTint="33"/>
            <w:hideMark/>
          </w:tcPr>
          <w:p w:rsidR="002A426E" w:rsidRPr="00AD7C2F" w:rsidRDefault="002A426E" w:rsidP="00E31804">
            <w:pPr>
              <w:jc w:val="left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AD7C2F">
              <w:rPr>
                <w:rFonts w:eastAsia="Times New Roman" w:cs="Arial"/>
                <w:b/>
                <w:sz w:val="20"/>
                <w:szCs w:val="20"/>
                <w:lang w:eastAsia="es-CO"/>
              </w:rPr>
              <w:t>PODER</w:t>
            </w:r>
          </w:p>
        </w:tc>
        <w:tc>
          <w:tcPr>
            <w:tcW w:w="1701" w:type="dxa"/>
            <w:noWrap/>
            <w:hideMark/>
          </w:tcPr>
          <w:p w:rsidR="002A426E" w:rsidRPr="00AD7C2F" w:rsidRDefault="002A426E" w:rsidP="00856A03">
            <w:pPr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noWrap/>
            <w:hideMark/>
          </w:tcPr>
          <w:p w:rsidR="002A426E" w:rsidRPr="00AD7C2F" w:rsidRDefault="009B3B0F" w:rsidP="00856A03">
            <w:pPr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AD7C2F">
              <w:rPr>
                <w:rFonts w:eastAsia="Times New Roman" w:cs="Arial"/>
                <w:b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1418" w:type="dxa"/>
            <w:noWrap/>
            <w:hideMark/>
          </w:tcPr>
          <w:p w:rsidR="002A426E" w:rsidRPr="00AD7C2F" w:rsidRDefault="002A426E" w:rsidP="00E31804">
            <w:pPr>
              <w:jc w:val="left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</w:p>
        </w:tc>
      </w:tr>
      <w:tr w:rsidR="002A426E" w:rsidRPr="00AD7C2F" w:rsidTr="00856A03">
        <w:trPr>
          <w:trHeight w:val="282"/>
        </w:trPr>
        <w:tc>
          <w:tcPr>
            <w:tcW w:w="4253" w:type="dxa"/>
            <w:gridSpan w:val="2"/>
            <w:shd w:val="clear" w:color="auto" w:fill="DEEAF6" w:themeFill="accent1" w:themeFillTint="33"/>
            <w:hideMark/>
          </w:tcPr>
          <w:p w:rsidR="002A426E" w:rsidRPr="00AD7C2F" w:rsidRDefault="002A426E" w:rsidP="00E31804">
            <w:pPr>
              <w:jc w:val="left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AD7C2F">
              <w:rPr>
                <w:rFonts w:eastAsia="Times New Roman" w:cs="Arial"/>
                <w:b/>
                <w:sz w:val="20"/>
                <w:szCs w:val="20"/>
                <w:lang w:eastAsia="es-CO"/>
              </w:rPr>
              <w:t>LOGRO</w:t>
            </w:r>
          </w:p>
        </w:tc>
        <w:tc>
          <w:tcPr>
            <w:tcW w:w="1701" w:type="dxa"/>
            <w:noWrap/>
            <w:hideMark/>
          </w:tcPr>
          <w:p w:rsidR="002A426E" w:rsidRPr="00AD7C2F" w:rsidRDefault="009B3B0F" w:rsidP="00856A03">
            <w:pPr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AD7C2F">
              <w:rPr>
                <w:rFonts w:eastAsia="Times New Roman" w:cs="Arial"/>
                <w:b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1701" w:type="dxa"/>
            <w:noWrap/>
            <w:hideMark/>
          </w:tcPr>
          <w:p w:rsidR="002A426E" w:rsidRPr="00AD7C2F" w:rsidRDefault="002A426E" w:rsidP="00856A03">
            <w:pPr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1418" w:type="dxa"/>
            <w:noWrap/>
            <w:hideMark/>
          </w:tcPr>
          <w:p w:rsidR="002A426E" w:rsidRPr="00AD7C2F" w:rsidRDefault="002A426E" w:rsidP="00E31804">
            <w:pPr>
              <w:jc w:val="left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</w:p>
        </w:tc>
      </w:tr>
      <w:tr w:rsidR="002A426E" w:rsidRPr="00AD7C2F" w:rsidTr="00856A03">
        <w:trPr>
          <w:trHeight w:val="282"/>
        </w:trPr>
        <w:tc>
          <w:tcPr>
            <w:tcW w:w="4253" w:type="dxa"/>
            <w:gridSpan w:val="2"/>
            <w:shd w:val="clear" w:color="auto" w:fill="DEEAF6" w:themeFill="accent1" w:themeFillTint="33"/>
            <w:hideMark/>
          </w:tcPr>
          <w:p w:rsidR="002A426E" w:rsidRPr="00AD7C2F" w:rsidRDefault="002A426E" w:rsidP="00E31804">
            <w:pPr>
              <w:jc w:val="left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AD7C2F">
              <w:rPr>
                <w:rFonts w:eastAsia="Times New Roman" w:cs="Arial"/>
                <w:b/>
                <w:sz w:val="20"/>
                <w:szCs w:val="20"/>
                <w:lang w:eastAsia="es-CO"/>
              </w:rPr>
              <w:t>PERTENENCIA</w:t>
            </w:r>
          </w:p>
        </w:tc>
        <w:tc>
          <w:tcPr>
            <w:tcW w:w="1701" w:type="dxa"/>
            <w:noWrap/>
            <w:hideMark/>
          </w:tcPr>
          <w:p w:rsidR="002A426E" w:rsidRPr="00AD7C2F" w:rsidRDefault="00EF1B88" w:rsidP="00856A03">
            <w:pPr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AD7C2F">
              <w:rPr>
                <w:rFonts w:eastAsia="Times New Roman" w:cs="Arial"/>
                <w:b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1701" w:type="dxa"/>
            <w:noWrap/>
            <w:hideMark/>
          </w:tcPr>
          <w:p w:rsidR="002A426E" w:rsidRPr="00AD7C2F" w:rsidRDefault="002A426E" w:rsidP="00856A03">
            <w:pPr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1418" w:type="dxa"/>
            <w:noWrap/>
            <w:hideMark/>
          </w:tcPr>
          <w:p w:rsidR="002A426E" w:rsidRPr="00AD7C2F" w:rsidRDefault="002A426E" w:rsidP="00E31804">
            <w:pPr>
              <w:jc w:val="left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</w:p>
        </w:tc>
      </w:tr>
    </w:tbl>
    <w:p w:rsidR="002A426E" w:rsidRPr="00AD7C2F" w:rsidRDefault="002A426E" w:rsidP="00E31804">
      <w:pPr>
        <w:rPr>
          <w:rFonts w:cs="Arial"/>
          <w:sz w:val="20"/>
          <w:szCs w:val="20"/>
        </w:rPr>
      </w:pPr>
    </w:p>
    <w:sectPr w:rsidR="002A426E" w:rsidRPr="00AD7C2F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F08" w:rsidRDefault="00403F08" w:rsidP="008329DE">
      <w:pPr>
        <w:spacing w:after="0" w:line="240" w:lineRule="auto"/>
      </w:pPr>
      <w:r>
        <w:separator/>
      </w:r>
    </w:p>
  </w:endnote>
  <w:endnote w:type="continuationSeparator" w:id="0">
    <w:p w:rsidR="00403F08" w:rsidRDefault="00403F08" w:rsidP="00832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42"/>
      <w:gridCol w:w="2943"/>
      <w:gridCol w:w="2943"/>
    </w:tblGrid>
    <w:tr w:rsidR="007C28D4" w:rsidTr="003A5D1E">
      <w:tc>
        <w:tcPr>
          <w:tcW w:w="2942" w:type="dxa"/>
        </w:tcPr>
        <w:p w:rsidR="007C28D4" w:rsidRPr="005074DE" w:rsidRDefault="007C28D4" w:rsidP="005074DE">
          <w:pPr>
            <w:pStyle w:val="Piedepgina"/>
            <w:jc w:val="left"/>
            <w:rPr>
              <w:sz w:val="18"/>
              <w:szCs w:val="18"/>
            </w:rPr>
          </w:pPr>
          <w:r w:rsidRPr="005074DE">
            <w:rPr>
              <w:sz w:val="18"/>
              <w:szCs w:val="18"/>
            </w:rPr>
            <w:t>Elaborado por:</w:t>
          </w:r>
        </w:p>
      </w:tc>
      <w:tc>
        <w:tcPr>
          <w:tcW w:w="2943" w:type="dxa"/>
        </w:tcPr>
        <w:p w:rsidR="007C28D4" w:rsidRPr="005074DE" w:rsidRDefault="007C28D4" w:rsidP="005074DE">
          <w:pPr>
            <w:pStyle w:val="Piedepgina"/>
            <w:jc w:val="left"/>
            <w:rPr>
              <w:sz w:val="18"/>
              <w:szCs w:val="18"/>
            </w:rPr>
          </w:pPr>
          <w:r w:rsidRPr="005074DE">
            <w:rPr>
              <w:sz w:val="18"/>
              <w:szCs w:val="18"/>
            </w:rPr>
            <w:t xml:space="preserve">Revisado por: </w:t>
          </w:r>
        </w:p>
      </w:tc>
      <w:tc>
        <w:tcPr>
          <w:tcW w:w="2943" w:type="dxa"/>
        </w:tcPr>
        <w:p w:rsidR="007C28D4" w:rsidRPr="005074DE" w:rsidRDefault="007C28D4" w:rsidP="005074DE">
          <w:pPr>
            <w:pStyle w:val="Piedepgina"/>
            <w:jc w:val="left"/>
            <w:rPr>
              <w:sz w:val="18"/>
              <w:szCs w:val="18"/>
            </w:rPr>
          </w:pPr>
          <w:r w:rsidRPr="005074DE">
            <w:rPr>
              <w:sz w:val="18"/>
              <w:szCs w:val="18"/>
            </w:rPr>
            <w:t>Aprobado por:</w:t>
          </w:r>
        </w:p>
      </w:tc>
    </w:tr>
  </w:tbl>
  <w:p w:rsidR="007C28D4" w:rsidRDefault="007C28D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F08" w:rsidRDefault="00403F08" w:rsidP="008329DE">
      <w:pPr>
        <w:spacing w:after="0" w:line="240" w:lineRule="auto"/>
      </w:pPr>
      <w:r>
        <w:separator/>
      </w:r>
    </w:p>
  </w:footnote>
  <w:footnote w:type="continuationSeparator" w:id="0">
    <w:p w:rsidR="00403F08" w:rsidRDefault="00403F08" w:rsidP="00832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7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884"/>
      <w:gridCol w:w="4345"/>
      <w:gridCol w:w="1978"/>
    </w:tblGrid>
    <w:tr w:rsidR="004E5B4E" w:rsidRPr="00B5609B" w:rsidTr="00E36E87">
      <w:tc>
        <w:tcPr>
          <w:tcW w:w="3884" w:type="dxa"/>
          <w:vMerge w:val="restart"/>
        </w:tcPr>
        <w:p w:rsidR="004E5B4E" w:rsidRPr="006B6B54" w:rsidRDefault="004E5B4E" w:rsidP="004E5B4E">
          <w:pPr>
            <w:pStyle w:val="Encabezado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2898FD44" wp14:editId="1038E589">
                    <wp:simplePos x="0" y="0"/>
                    <wp:positionH relativeFrom="column">
                      <wp:posOffset>115570</wp:posOffset>
                    </wp:positionH>
                    <wp:positionV relativeFrom="paragraph">
                      <wp:posOffset>1534794</wp:posOffset>
                    </wp:positionV>
                    <wp:extent cx="1981200" cy="238125"/>
                    <wp:effectExtent l="0" t="0" r="19050" b="28575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981200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E5B4E" w:rsidRPr="000C3D2F" w:rsidRDefault="004E5B4E" w:rsidP="004E5B4E">
                                <w:pPr>
                                  <w:jc w:val="center"/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0C3D2F"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  <w:t>A &amp; S.SOLUCIONES EN TALENTO HUMANO</w:t>
                                </w:r>
                              </w:p>
                              <w:p w:rsidR="004E5B4E" w:rsidRDefault="004E5B4E" w:rsidP="004E5B4E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898FD44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6" type="#_x0000_t202" style="position:absolute;margin-left:9.1pt;margin-top:120.85pt;width:156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" fillcolor="white [3201]" strokeweight=".5pt">
                    <v:textbox>
                      <w:txbxContent>
                        <w:p w:rsidR="004E5B4E" w:rsidRPr="000C3D2F" w:rsidRDefault="004E5B4E" w:rsidP="004E5B4E">
                          <w:pPr>
                            <w:jc w:val="center"/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</w:pPr>
                          <w:r w:rsidRPr="000C3D2F"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  <w:t>A &amp; S.SOLUCIONES EN TALENTO HUMANO</w:t>
                          </w:r>
                        </w:p>
                        <w:p w:rsidR="004E5B4E" w:rsidRDefault="004E5B4E" w:rsidP="004E5B4E"/>
                      </w:txbxContent>
                    </v:textbox>
                  </v:shape>
                </w:pict>
              </mc:Fallback>
            </mc:AlternateContent>
          </w:r>
          <w:r>
            <w:rPr>
              <w:rFonts w:ascii="Tahoma" w:hAnsi="Tahoma" w:cs="Tahoma"/>
            </w:rPr>
            <w:t xml:space="preserve">         </w:t>
          </w:r>
          <w:r>
            <w:rPr>
              <w:noProof/>
              <w:lang w:eastAsia="es-CO"/>
            </w:rPr>
            <w:drawing>
              <wp:inline distT="0" distB="0" distL="0" distR="0" wp14:anchorId="71CA6559" wp14:editId="7C9F0A74">
                <wp:extent cx="2328545" cy="1722755"/>
                <wp:effectExtent l="0" t="0" r="0" b="0"/>
                <wp:docPr id="3" name="Imagen 3" descr="C:\Users\Aleida Salazar\Desktop\muñec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eida Salazar\Desktop\muñeco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8545" cy="172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5" w:type="dxa"/>
          <w:vMerge w:val="restart"/>
        </w:tcPr>
        <w:p w:rsidR="004E5B4E" w:rsidRDefault="004E5B4E" w:rsidP="004E5B4E">
          <w:pPr>
            <w:pStyle w:val="Encabezado"/>
            <w:jc w:val="center"/>
            <w:rPr>
              <w:rFonts w:ascii="Tahoma" w:hAnsi="Tahoma" w:cs="Tahoma"/>
              <w:b/>
              <w:sz w:val="24"/>
              <w:szCs w:val="24"/>
            </w:rPr>
          </w:pPr>
        </w:p>
        <w:p w:rsidR="004E5B4E" w:rsidRDefault="004E5B4E" w:rsidP="004E5B4E">
          <w:pPr>
            <w:pStyle w:val="Encabezado"/>
            <w:jc w:val="center"/>
            <w:rPr>
              <w:rFonts w:ascii="Tahoma" w:hAnsi="Tahoma" w:cs="Tahoma"/>
              <w:b/>
              <w:sz w:val="24"/>
              <w:szCs w:val="24"/>
            </w:rPr>
          </w:pPr>
        </w:p>
        <w:p w:rsidR="004E5B4E" w:rsidRDefault="004E5B4E" w:rsidP="004E5B4E">
          <w:pPr>
            <w:pStyle w:val="Encabezado"/>
            <w:jc w:val="center"/>
            <w:rPr>
              <w:rFonts w:ascii="Tahoma" w:hAnsi="Tahoma" w:cs="Tahoma"/>
              <w:b/>
              <w:sz w:val="24"/>
              <w:szCs w:val="24"/>
            </w:rPr>
          </w:pPr>
        </w:p>
        <w:p w:rsidR="004E5B4E" w:rsidRPr="006B6B54" w:rsidRDefault="004E5B4E" w:rsidP="004E5B4E">
          <w:pPr>
            <w:pStyle w:val="Encabezado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  <w:b/>
              <w:sz w:val="24"/>
              <w:szCs w:val="24"/>
            </w:rPr>
            <w:t>PERFIL DEL GESTOR DE TALENTO HUMANO</w:t>
          </w:r>
        </w:p>
      </w:tc>
      <w:tc>
        <w:tcPr>
          <w:tcW w:w="1978" w:type="dxa"/>
        </w:tcPr>
        <w:p w:rsidR="004E5B4E" w:rsidRPr="006B6B54" w:rsidRDefault="004E5B4E" w:rsidP="004E5B4E">
          <w:pPr>
            <w:pStyle w:val="Encabezado"/>
            <w:rPr>
              <w:rFonts w:ascii="Tahoma" w:hAnsi="Tahoma" w:cs="Tahoma"/>
            </w:rPr>
          </w:pPr>
          <w:r w:rsidRPr="006B6B54">
            <w:rPr>
              <w:rFonts w:ascii="Tahoma" w:hAnsi="Tahoma" w:cs="Tahoma"/>
            </w:rPr>
            <w:t>Código:</w:t>
          </w:r>
          <w:r>
            <w:rPr>
              <w:rFonts w:ascii="Tahoma" w:hAnsi="Tahoma" w:cs="Tahoma"/>
            </w:rPr>
            <w:t>001</w:t>
          </w:r>
        </w:p>
      </w:tc>
    </w:tr>
    <w:tr w:rsidR="004E5B4E" w:rsidRPr="00B5609B" w:rsidTr="00E36E87">
      <w:tc>
        <w:tcPr>
          <w:tcW w:w="3884" w:type="dxa"/>
          <w:vMerge/>
        </w:tcPr>
        <w:p w:rsidR="004E5B4E" w:rsidRPr="006B6B54" w:rsidRDefault="004E5B4E" w:rsidP="004E5B4E">
          <w:pPr>
            <w:pStyle w:val="Encabezado"/>
            <w:rPr>
              <w:rFonts w:ascii="Tahoma" w:hAnsi="Tahoma" w:cs="Tahoma"/>
            </w:rPr>
          </w:pPr>
        </w:p>
      </w:tc>
      <w:tc>
        <w:tcPr>
          <w:tcW w:w="4345" w:type="dxa"/>
          <w:vMerge/>
        </w:tcPr>
        <w:p w:rsidR="004E5B4E" w:rsidRPr="006B6B54" w:rsidRDefault="004E5B4E" w:rsidP="004E5B4E">
          <w:pPr>
            <w:pStyle w:val="Encabezado"/>
            <w:rPr>
              <w:rFonts w:ascii="Tahoma" w:hAnsi="Tahoma" w:cs="Tahoma"/>
            </w:rPr>
          </w:pPr>
        </w:p>
      </w:tc>
      <w:tc>
        <w:tcPr>
          <w:tcW w:w="1978" w:type="dxa"/>
        </w:tcPr>
        <w:p w:rsidR="004E5B4E" w:rsidRPr="006B6B54" w:rsidRDefault="004E5B4E" w:rsidP="004E5B4E">
          <w:pPr>
            <w:pStyle w:val="Encabezado"/>
            <w:rPr>
              <w:rFonts w:ascii="Tahoma" w:hAnsi="Tahoma" w:cs="Tahoma"/>
            </w:rPr>
          </w:pPr>
          <w:r w:rsidRPr="006B6B54">
            <w:rPr>
              <w:rFonts w:ascii="Tahoma" w:hAnsi="Tahoma" w:cs="Tahoma"/>
            </w:rPr>
            <w:t>Versión:</w:t>
          </w:r>
          <w:r>
            <w:rPr>
              <w:rFonts w:ascii="Tahoma" w:hAnsi="Tahoma" w:cs="Tahoma"/>
            </w:rPr>
            <w:t>001</w:t>
          </w:r>
        </w:p>
      </w:tc>
    </w:tr>
    <w:tr w:rsidR="004E5B4E" w:rsidRPr="00B5609B" w:rsidTr="00E36E87">
      <w:trPr>
        <w:trHeight w:val="1849"/>
      </w:trPr>
      <w:tc>
        <w:tcPr>
          <w:tcW w:w="3884" w:type="dxa"/>
          <w:vMerge/>
        </w:tcPr>
        <w:p w:rsidR="004E5B4E" w:rsidRPr="006B6B54" w:rsidRDefault="004E5B4E" w:rsidP="004E5B4E">
          <w:pPr>
            <w:pStyle w:val="Encabezado"/>
            <w:rPr>
              <w:rFonts w:ascii="Tahoma" w:hAnsi="Tahoma" w:cs="Tahoma"/>
            </w:rPr>
          </w:pPr>
        </w:p>
      </w:tc>
      <w:tc>
        <w:tcPr>
          <w:tcW w:w="4345" w:type="dxa"/>
          <w:vMerge/>
        </w:tcPr>
        <w:p w:rsidR="004E5B4E" w:rsidRPr="006B6B54" w:rsidRDefault="004E5B4E" w:rsidP="004E5B4E">
          <w:pPr>
            <w:pStyle w:val="Encabezado"/>
            <w:rPr>
              <w:rFonts w:ascii="Tahoma" w:hAnsi="Tahoma" w:cs="Tahoma"/>
            </w:rPr>
          </w:pPr>
        </w:p>
      </w:tc>
      <w:tc>
        <w:tcPr>
          <w:tcW w:w="1978" w:type="dxa"/>
        </w:tcPr>
        <w:p w:rsidR="004E5B4E" w:rsidRPr="006B6B54" w:rsidRDefault="004E5B4E" w:rsidP="004E5B4E">
          <w:pPr>
            <w:pStyle w:val="Encabezado"/>
            <w:rPr>
              <w:rFonts w:ascii="Tahoma" w:hAnsi="Tahoma" w:cs="Tahoma"/>
            </w:rPr>
          </w:pPr>
          <w:r w:rsidRPr="006B6B54">
            <w:rPr>
              <w:rFonts w:ascii="Tahoma" w:hAnsi="Tahoma" w:cs="Tahoma"/>
            </w:rPr>
            <w:t>Fecha:</w:t>
          </w:r>
          <w:r>
            <w:rPr>
              <w:rFonts w:ascii="Tahoma" w:hAnsi="Tahoma" w:cs="Tahoma"/>
            </w:rPr>
            <w:t xml:space="preserve"> 10-11-14</w:t>
          </w:r>
        </w:p>
      </w:tc>
    </w:tr>
  </w:tbl>
  <w:p w:rsidR="007C28D4" w:rsidRDefault="007C28D4">
    <w:pPr>
      <w:pStyle w:val="Encabezado"/>
    </w:pPr>
  </w:p>
  <w:p w:rsidR="007C28D4" w:rsidRDefault="007C28D4">
    <w:pPr>
      <w:pStyle w:val="Encabezado"/>
    </w:pPr>
  </w:p>
  <w:p w:rsidR="007C28D4" w:rsidRDefault="007C28D4">
    <w:pPr>
      <w:pStyle w:val="Encabezado"/>
    </w:pPr>
    <w:r>
      <w:t xml:space="preserve"> </w:t>
    </w:r>
  </w:p>
  <w:p w:rsidR="007C28D4" w:rsidRDefault="007C28D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829B5"/>
    <w:multiLevelType w:val="hybridMultilevel"/>
    <w:tmpl w:val="57F00F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16A6C"/>
    <w:multiLevelType w:val="hybridMultilevel"/>
    <w:tmpl w:val="0ED429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92096"/>
    <w:multiLevelType w:val="hybridMultilevel"/>
    <w:tmpl w:val="8320EC2C"/>
    <w:lvl w:ilvl="0" w:tplc="427633CC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495CF3"/>
    <w:multiLevelType w:val="hybridMultilevel"/>
    <w:tmpl w:val="3AB6DD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0B6F52"/>
    <w:multiLevelType w:val="hybridMultilevel"/>
    <w:tmpl w:val="F79489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D54087"/>
    <w:multiLevelType w:val="hybridMultilevel"/>
    <w:tmpl w:val="7A00E7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7C4304"/>
    <w:multiLevelType w:val="hybridMultilevel"/>
    <w:tmpl w:val="DD722174"/>
    <w:lvl w:ilvl="0" w:tplc="331061D0">
      <w:start w:val="11"/>
      <w:numFmt w:val="bullet"/>
      <w:lvlText w:val="."/>
      <w:lvlJc w:val="left"/>
      <w:pPr>
        <w:ind w:left="720" w:hanging="360"/>
      </w:pPr>
      <w:rPr>
        <w:rFonts w:ascii="Arial" w:eastAsia="Arial Unicode MS" w:hAnsi="Arial" w:cs="Arial" w:hint="default"/>
        <w:color w:val="000000" w:themeColor="text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025"/>
    <w:rsid w:val="00001A12"/>
    <w:rsid w:val="00016CB9"/>
    <w:rsid w:val="00021DAD"/>
    <w:rsid w:val="00024DEB"/>
    <w:rsid w:val="00027507"/>
    <w:rsid w:val="000A231C"/>
    <w:rsid w:val="000B16C2"/>
    <w:rsid w:val="000B24EC"/>
    <w:rsid w:val="000B5F62"/>
    <w:rsid w:val="000E0F70"/>
    <w:rsid w:val="000F4731"/>
    <w:rsid w:val="00106C02"/>
    <w:rsid w:val="001527A8"/>
    <w:rsid w:val="0015375A"/>
    <w:rsid w:val="001640A4"/>
    <w:rsid w:val="00172441"/>
    <w:rsid w:val="001B0122"/>
    <w:rsid w:val="001B087A"/>
    <w:rsid w:val="001E2D44"/>
    <w:rsid w:val="001F31CF"/>
    <w:rsid w:val="001F3A1C"/>
    <w:rsid w:val="0020023E"/>
    <w:rsid w:val="00211C36"/>
    <w:rsid w:val="00227EAB"/>
    <w:rsid w:val="00231BB3"/>
    <w:rsid w:val="00246A4C"/>
    <w:rsid w:val="0025303C"/>
    <w:rsid w:val="002609F1"/>
    <w:rsid w:val="00260CFE"/>
    <w:rsid w:val="00287097"/>
    <w:rsid w:val="00297203"/>
    <w:rsid w:val="002A2948"/>
    <w:rsid w:val="002A308F"/>
    <w:rsid w:val="002A426E"/>
    <w:rsid w:val="00301859"/>
    <w:rsid w:val="00305BD4"/>
    <w:rsid w:val="0030609A"/>
    <w:rsid w:val="0031272D"/>
    <w:rsid w:val="00323EF6"/>
    <w:rsid w:val="00335D38"/>
    <w:rsid w:val="003533A7"/>
    <w:rsid w:val="0035619E"/>
    <w:rsid w:val="00373FC0"/>
    <w:rsid w:val="00394025"/>
    <w:rsid w:val="00396B66"/>
    <w:rsid w:val="003A21EE"/>
    <w:rsid w:val="003A5D1E"/>
    <w:rsid w:val="003A7599"/>
    <w:rsid w:val="003C764D"/>
    <w:rsid w:val="003D6376"/>
    <w:rsid w:val="003D786A"/>
    <w:rsid w:val="003E344D"/>
    <w:rsid w:val="003E63D0"/>
    <w:rsid w:val="004026E8"/>
    <w:rsid w:val="00403F08"/>
    <w:rsid w:val="00406ABF"/>
    <w:rsid w:val="00422C1D"/>
    <w:rsid w:val="00437936"/>
    <w:rsid w:val="00447C11"/>
    <w:rsid w:val="00450EBF"/>
    <w:rsid w:val="00454FC6"/>
    <w:rsid w:val="00456771"/>
    <w:rsid w:val="00492C9C"/>
    <w:rsid w:val="00494197"/>
    <w:rsid w:val="00497A79"/>
    <w:rsid w:val="004B45BF"/>
    <w:rsid w:val="004B7226"/>
    <w:rsid w:val="004C07EA"/>
    <w:rsid w:val="004C6B52"/>
    <w:rsid w:val="004D0F5B"/>
    <w:rsid w:val="004D4180"/>
    <w:rsid w:val="004D4F50"/>
    <w:rsid w:val="004E5B4E"/>
    <w:rsid w:val="004F3483"/>
    <w:rsid w:val="004F48C9"/>
    <w:rsid w:val="00500005"/>
    <w:rsid w:val="0050245A"/>
    <w:rsid w:val="005074DE"/>
    <w:rsid w:val="0051511A"/>
    <w:rsid w:val="0057362C"/>
    <w:rsid w:val="00574972"/>
    <w:rsid w:val="00575EBD"/>
    <w:rsid w:val="00583DE0"/>
    <w:rsid w:val="005A1E3D"/>
    <w:rsid w:val="005B5350"/>
    <w:rsid w:val="005C12EB"/>
    <w:rsid w:val="005C52C7"/>
    <w:rsid w:val="005D7D71"/>
    <w:rsid w:val="0060043C"/>
    <w:rsid w:val="00605AF7"/>
    <w:rsid w:val="00613BA7"/>
    <w:rsid w:val="00636589"/>
    <w:rsid w:val="00640094"/>
    <w:rsid w:val="006528CD"/>
    <w:rsid w:val="00654E16"/>
    <w:rsid w:val="00656512"/>
    <w:rsid w:val="00665F11"/>
    <w:rsid w:val="00667D61"/>
    <w:rsid w:val="0067246F"/>
    <w:rsid w:val="00683DE4"/>
    <w:rsid w:val="006960CD"/>
    <w:rsid w:val="006C2F28"/>
    <w:rsid w:val="006D03B4"/>
    <w:rsid w:val="00705CCE"/>
    <w:rsid w:val="00715517"/>
    <w:rsid w:val="00715FE0"/>
    <w:rsid w:val="007200D8"/>
    <w:rsid w:val="00727B09"/>
    <w:rsid w:val="00732B9F"/>
    <w:rsid w:val="00770B94"/>
    <w:rsid w:val="00773A87"/>
    <w:rsid w:val="00781DBB"/>
    <w:rsid w:val="007B56A7"/>
    <w:rsid w:val="007C28D4"/>
    <w:rsid w:val="007C387D"/>
    <w:rsid w:val="007C7652"/>
    <w:rsid w:val="007F09A7"/>
    <w:rsid w:val="007F464A"/>
    <w:rsid w:val="007F5083"/>
    <w:rsid w:val="008078BC"/>
    <w:rsid w:val="0081385D"/>
    <w:rsid w:val="00815E41"/>
    <w:rsid w:val="008167B3"/>
    <w:rsid w:val="00816DB2"/>
    <w:rsid w:val="0082330C"/>
    <w:rsid w:val="00823F05"/>
    <w:rsid w:val="008329DE"/>
    <w:rsid w:val="0084287C"/>
    <w:rsid w:val="0085250C"/>
    <w:rsid w:val="00852824"/>
    <w:rsid w:val="00856A03"/>
    <w:rsid w:val="00885B38"/>
    <w:rsid w:val="00885E2A"/>
    <w:rsid w:val="00892C33"/>
    <w:rsid w:val="00893CA2"/>
    <w:rsid w:val="00895472"/>
    <w:rsid w:val="00895551"/>
    <w:rsid w:val="008C3F7F"/>
    <w:rsid w:val="008D17BB"/>
    <w:rsid w:val="00915E2B"/>
    <w:rsid w:val="009162E5"/>
    <w:rsid w:val="009210F2"/>
    <w:rsid w:val="00923CCB"/>
    <w:rsid w:val="00935AFB"/>
    <w:rsid w:val="009529DD"/>
    <w:rsid w:val="00971733"/>
    <w:rsid w:val="00983B8A"/>
    <w:rsid w:val="009869C7"/>
    <w:rsid w:val="009A360C"/>
    <w:rsid w:val="009B3B0F"/>
    <w:rsid w:val="009C6C73"/>
    <w:rsid w:val="009E1D71"/>
    <w:rsid w:val="009F1498"/>
    <w:rsid w:val="00A10193"/>
    <w:rsid w:val="00A3334E"/>
    <w:rsid w:val="00A52D49"/>
    <w:rsid w:val="00A61A6B"/>
    <w:rsid w:val="00A721FC"/>
    <w:rsid w:val="00A72A2F"/>
    <w:rsid w:val="00A8426E"/>
    <w:rsid w:val="00AD111C"/>
    <w:rsid w:val="00AD1C93"/>
    <w:rsid w:val="00AD5177"/>
    <w:rsid w:val="00AD5199"/>
    <w:rsid w:val="00AD7C2F"/>
    <w:rsid w:val="00AE0338"/>
    <w:rsid w:val="00AE6CAA"/>
    <w:rsid w:val="00AF3819"/>
    <w:rsid w:val="00B009D2"/>
    <w:rsid w:val="00B028B6"/>
    <w:rsid w:val="00B24E26"/>
    <w:rsid w:val="00B52A2C"/>
    <w:rsid w:val="00B52CC1"/>
    <w:rsid w:val="00B6528A"/>
    <w:rsid w:val="00B7010B"/>
    <w:rsid w:val="00B847F1"/>
    <w:rsid w:val="00B95A15"/>
    <w:rsid w:val="00BA2E57"/>
    <w:rsid w:val="00BA6E0A"/>
    <w:rsid w:val="00BC2334"/>
    <w:rsid w:val="00BD2B49"/>
    <w:rsid w:val="00BD63EA"/>
    <w:rsid w:val="00BE72DC"/>
    <w:rsid w:val="00BE7C90"/>
    <w:rsid w:val="00BF38A5"/>
    <w:rsid w:val="00C102F3"/>
    <w:rsid w:val="00C23973"/>
    <w:rsid w:val="00C37232"/>
    <w:rsid w:val="00C75220"/>
    <w:rsid w:val="00C96E9A"/>
    <w:rsid w:val="00C97061"/>
    <w:rsid w:val="00CB11E6"/>
    <w:rsid w:val="00CC0064"/>
    <w:rsid w:val="00CC0347"/>
    <w:rsid w:val="00CC1468"/>
    <w:rsid w:val="00CC4700"/>
    <w:rsid w:val="00CC49A6"/>
    <w:rsid w:val="00CE4183"/>
    <w:rsid w:val="00CE7B60"/>
    <w:rsid w:val="00CF797E"/>
    <w:rsid w:val="00D03143"/>
    <w:rsid w:val="00D034B7"/>
    <w:rsid w:val="00D122AE"/>
    <w:rsid w:val="00D33AB6"/>
    <w:rsid w:val="00D464D9"/>
    <w:rsid w:val="00D50556"/>
    <w:rsid w:val="00D50B1C"/>
    <w:rsid w:val="00D53EBE"/>
    <w:rsid w:val="00D6086B"/>
    <w:rsid w:val="00D645C6"/>
    <w:rsid w:val="00D71F8E"/>
    <w:rsid w:val="00D74BC0"/>
    <w:rsid w:val="00D75CD0"/>
    <w:rsid w:val="00D82D06"/>
    <w:rsid w:val="00D87ADD"/>
    <w:rsid w:val="00D927AA"/>
    <w:rsid w:val="00D959A4"/>
    <w:rsid w:val="00DB00D0"/>
    <w:rsid w:val="00DB5089"/>
    <w:rsid w:val="00DE47B0"/>
    <w:rsid w:val="00DE5C32"/>
    <w:rsid w:val="00E23CA0"/>
    <w:rsid w:val="00E31804"/>
    <w:rsid w:val="00E32AE9"/>
    <w:rsid w:val="00E50A4E"/>
    <w:rsid w:val="00E87324"/>
    <w:rsid w:val="00E94049"/>
    <w:rsid w:val="00EB325E"/>
    <w:rsid w:val="00EB51D0"/>
    <w:rsid w:val="00EB5344"/>
    <w:rsid w:val="00EC2253"/>
    <w:rsid w:val="00EE2AC3"/>
    <w:rsid w:val="00EE58F5"/>
    <w:rsid w:val="00EF0BA3"/>
    <w:rsid w:val="00EF1B88"/>
    <w:rsid w:val="00F6186A"/>
    <w:rsid w:val="00F72AB0"/>
    <w:rsid w:val="00F75D04"/>
    <w:rsid w:val="00F7652F"/>
    <w:rsid w:val="00FB303C"/>
    <w:rsid w:val="00FC7459"/>
    <w:rsid w:val="00FE1CC3"/>
    <w:rsid w:val="00FE2793"/>
    <w:rsid w:val="00FE458E"/>
    <w:rsid w:val="00FF1876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62A4D6D-4512-423A-869C-B1679160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9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9DE"/>
  </w:style>
  <w:style w:type="paragraph" w:styleId="Piedepgina">
    <w:name w:val="footer"/>
    <w:basedOn w:val="Normal"/>
    <w:link w:val="PiedepginaCar"/>
    <w:uiPriority w:val="99"/>
    <w:unhideWhenUsed/>
    <w:rsid w:val="008329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9DE"/>
  </w:style>
  <w:style w:type="table" w:styleId="Tablaconcuadrcula">
    <w:name w:val="Table Grid"/>
    <w:basedOn w:val="Tablanormal"/>
    <w:uiPriority w:val="59"/>
    <w:rsid w:val="003D786A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Textodeglobo">
    <w:name w:val="Balloon Text"/>
    <w:basedOn w:val="Normal"/>
    <w:link w:val="TextodegloboCar"/>
    <w:uiPriority w:val="99"/>
    <w:semiHidden/>
    <w:unhideWhenUsed/>
    <w:rsid w:val="003E6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63D0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uiPriority w:val="35"/>
    <w:unhideWhenUsed/>
    <w:qFormat/>
    <w:rsid w:val="00AD5199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NormalWeb">
    <w:name w:val="Normal (Web)"/>
    <w:basedOn w:val="Normal"/>
    <w:uiPriority w:val="99"/>
    <w:unhideWhenUsed/>
    <w:rsid w:val="00852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1F3A1C"/>
  </w:style>
  <w:style w:type="paragraph" w:styleId="Prrafodelista">
    <w:name w:val="List Paragraph"/>
    <w:basedOn w:val="Normal"/>
    <w:uiPriority w:val="34"/>
    <w:qFormat/>
    <w:rsid w:val="00E87324"/>
    <w:pPr>
      <w:ind w:left="720"/>
      <w:contextualSpacing/>
    </w:pPr>
  </w:style>
  <w:style w:type="paragraph" w:styleId="Sinespaciado">
    <w:name w:val="No Spacing"/>
    <w:uiPriority w:val="1"/>
    <w:qFormat/>
    <w:rsid w:val="002A426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83D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2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0302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49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4130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8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3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33124">
          <w:marLeft w:val="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312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72861">
                  <w:marLeft w:val="15"/>
                  <w:marRight w:val="0"/>
                  <w:marTop w:val="75"/>
                  <w:marBottom w:val="75"/>
                  <w:divBdr>
                    <w:top w:val="single" w:sz="6" w:space="3" w:color="auto"/>
                    <w:left w:val="single" w:sz="6" w:space="4" w:color="auto"/>
                    <w:bottom w:val="single" w:sz="6" w:space="2" w:color="auto"/>
                    <w:right w:val="single" w:sz="6" w:space="5" w:color="auto"/>
                  </w:divBdr>
                </w:div>
              </w:divsChild>
            </w:div>
          </w:divsChild>
        </w:div>
        <w:div w:id="961502417">
          <w:marLeft w:val="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826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43222">
                  <w:marLeft w:val="15"/>
                  <w:marRight w:val="0"/>
                  <w:marTop w:val="75"/>
                  <w:marBottom w:val="75"/>
                  <w:divBdr>
                    <w:top w:val="single" w:sz="6" w:space="3" w:color="auto"/>
                    <w:left w:val="single" w:sz="6" w:space="4" w:color="auto"/>
                    <w:bottom w:val="single" w:sz="6" w:space="2" w:color="auto"/>
                    <w:right w:val="single" w:sz="6" w:space="5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2D08E9-40B3-4301-BFBC-8F0C1FD5A5D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FA1679C8-D73F-4A8F-AB22-CF933B42906C}">
      <dgm:prSet phldrT="[Texto]" custT="1"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r>
            <a:rPr lang="es-CO" sz="1200" b="1">
              <a:solidFill>
                <a:sysClr val="windowText" lastClr="000000"/>
              </a:solidFill>
            </a:rPr>
            <a:t>SOCIOS</a:t>
          </a:r>
        </a:p>
      </dgm:t>
    </dgm:pt>
    <dgm:pt modelId="{23BF02CB-77C4-4333-80EA-C845528736D5}" type="parTrans" cxnId="{0D19D9D4-E975-4AF4-BADE-975670BDBE46}">
      <dgm:prSet/>
      <dgm:spPr/>
      <dgm:t>
        <a:bodyPr/>
        <a:lstStyle/>
        <a:p>
          <a:endParaRPr lang="es-CO">
            <a:solidFill>
              <a:sysClr val="windowText" lastClr="000000"/>
            </a:solidFill>
          </a:endParaRPr>
        </a:p>
      </dgm:t>
    </dgm:pt>
    <dgm:pt modelId="{3EC75294-EAD3-4617-9600-068E33723AE9}" type="sibTrans" cxnId="{0D19D9D4-E975-4AF4-BADE-975670BDBE46}">
      <dgm:prSet/>
      <dgm:spPr/>
      <dgm:t>
        <a:bodyPr/>
        <a:lstStyle/>
        <a:p>
          <a:endParaRPr lang="es-CO">
            <a:solidFill>
              <a:sysClr val="windowText" lastClr="000000"/>
            </a:solidFill>
          </a:endParaRPr>
        </a:p>
      </dgm:t>
    </dgm:pt>
    <dgm:pt modelId="{FA8AE42E-9998-456B-A55C-E4AAEC980159}" type="asst">
      <dgm:prSet phldrT="[Texto]" custT="1"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r>
            <a:rPr lang="es-CO" sz="1200" b="1">
              <a:solidFill>
                <a:sysClr val="windowText" lastClr="000000"/>
              </a:solidFill>
            </a:rPr>
            <a:t>GERENTE GENERAL</a:t>
          </a:r>
        </a:p>
      </dgm:t>
    </dgm:pt>
    <dgm:pt modelId="{02E6C7B4-31E6-4F1F-AEAA-734F3D7531E9}" type="parTrans" cxnId="{50FF51F3-3E61-42C0-BFDA-4FE6658B3A34}">
      <dgm:prSet/>
      <dgm:spPr/>
      <dgm:t>
        <a:bodyPr/>
        <a:lstStyle/>
        <a:p>
          <a:endParaRPr lang="es-CO">
            <a:solidFill>
              <a:sysClr val="windowText" lastClr="000000"/>
            </a:solidFill>
          </a:endParaRPr>
        </a:p>
      </dgm:t>
    </dgm:pt>
    <dgm:pt modelId="{4FFD0D48-6FF1-494A-BA30-986607E433BF}" type="sibTrans" cxnId="{50FF51F3-3E61-42C0-BFDA-4FE6658B3A34}">
      <dgm:prSet/>
      <dgm:spPr/>
      <dgm:t>
        <a:bodyPr/>
        <a:lstStyle/>
        <a:p>
          <a:endParaRPr lang="es-CO">
            <a:solidFill>
              <a:sysClr val="windowText" lastClr="000000"/>
            </a:solidFill>
          </a:endParaRPr>
        </a:p>
      </dgm:t>
    </dgm:pt>
    <dgm:pt modelId="{F25C3271-9D59-4BD5-98EF-F6DC69BDE2A5}">
      <dgm:prSet custT="1"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r>
            <a:rPr lang="es-CO" sz="1200" b="1">
              <a:solidFill>
                <a:srgbClr val="C00000"/>
              </a:solidFill>
            </a:rPr>
            <a:t>GESTOR DE TALENTO HUMANO</a:t>
          </a:r>
        </a:p>
      </dgm:t>
    </dgm:pt>
    <dgm:pt modelId="{A75AB876-8E7D-48BB-B7FC-D90BA0EC53DF}" type="parTrans" cxnId="{7AFADA62-9EF4-4036-8668-A640A92C89D9}">
      <dgm:prSet/>
      <dgm:spPr/>
      <dgm:t>
        <a:bodyPr/>
        <a:lstStyle/>
        <a:p>
          <a:endParaRPr lang="es-CO">
            <a:solidFill>
              <a:sysClr val="windowText" lastClr="000000"/>
            </a:solidFill>
          </a:endParaRPr>
        </a:p>
      </dgm:t>
    </dgm:pt>
    <dgm:pt modelId="{ACDA47A6-8F40-4B9A-B9E6-1599B049D9A6}" type="sibTrans" cxnId="{7AFADA62-9EF4-4036-8668-A640A92C89D9}">
      <dgm:prSet/>
      <dgm:spPr/>
      <dgm:t>
        <a:bodyPr/>
        <a:lstStyle/>
        <a:p>
          <a:endParaRPr lang="es-CO">
            <a:solidFill>
              <a:sysClr val="windowText" lastClr="000000"/>
            </a:solidFill>
          </a:endParaRPr>
        </a:p>
      </dgm:t>
    </dgm:pt>
    <dgm:pt modelId="{D2F0F5DF-115E-401F-88E6-33FF59CACF8E}" type="pres">
      <dgm:prSet presAssocID="{4B2D08E9-40B3-4301-BFBC-8F0C1FD5A5D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50BA7826-689A-4C21-BA6F-B48AD5D0ED1C}" type="pres">
      <dgm:prSet presAssocID="{FA1679C8-D73F-4A8F-AB22-CF933B42906C}" presName="hierRoot1" presStyleCnt="0">
        <dgm:presLayoutVars>
          <dgm:hierBranch val="init"/>
        </dgm:presLayoutVars>
      </dgm:prSet>
      <dgm:spPr/>
    </dgm:pt>
    <dgm:pt modelId="{0B8E6AF4-11B4-4F9E-8637-13ABAACC9A7F}" type="pres">
      <dgm:prSet presAssocID="{FA1679C8-D73F-4A8F-AB22-CF933B42906C}" presName="rootComposite1" presStyleCnt="0"/>
      <dgm:spPr/>
    </dgm:pt>
    <dgm:pt modelId="{C47A60F2-6F0E-462A-892F-54505313FF64}" type="pres">
      <dgm:prSet presAssocID="{FA1679C8-D73F-4A8F-AB22-CF933B42906C}" presName="rootText1" presStyleLbl="node0" presStyleIdx="0" presStyleCnt="1" custScaleX="82320" custScaleY="58458" custLinFactNeighborX="-46164" custLinFactNeighborY="-256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0447051B-D2B3-4334-8C70-B99EACA036C1}" type="pres">
      <dgm:prSet presAssocID="{FA1679C8-D73F-4A8F-AB22-CF933B42906C}" presName="rootConnector1" presStyleLbl="node1" presStyleIdx="0" presStyleCnt="0"/>
      <dgm:spPr/>
      <dgm:t>
        <a:bodyPr/>
        <a:lstStyle/>
        <a:p>
          <a:endParaRPr lang="es-CO"/>
        </a:p>
      </dgm:t>
    </dgm:pt>
    <dgm:pt modelId="{89BE8482-C328-41DC-9AEA-D3DE288DAFAB}" type="pres">
      <dgm:prSet presAssocID="{FA1679C8-D73F-4A8F-AB22-CF933B42906C}" presName="hierChild2" presStyleCnt="0"/>
      <dgm:spPr/>
    </dgm:pt>
    <dgm:pt modelId="{4DD26524-9744-4905-BE77-6730D22233BE}" type="pres">
      <dgm:prSet presAssocID="{FA1679C8-D73F-4A8F-AB22-CF933B42906C}" presName="hierChild3" presStyleCnt="0"/>
      <dgm:spPr/>
    </dgm:pt>
    <dgm:pt modelId="{059473C4-ED9C-43D3-B6C8-FB8CDFC8C2B9}" type="pres">
      <dgm:prSet presAssocID="{02E6C7B4-31E6-4F1F-AEAA-734F3D7531E9}" presName="Name111" presStyleLbl="parChTrans1D2" presStyleIdx="0" presStyleCnt="1"/>
      <dgm:spPr/>
      <dgm:t>
        <a:bodyPr/>
        <a:lstStyle/>
        <a:p>
          <a:endParaRPr lang="es-CO"/>
        </a:p>
      </dgm:t>
    </dgm:pt>
    <dgm:pt modelId="{48B1D55D-DF45-4C7A-9334-851FB4076BF7}" type="pres">
      <dgm:prSet presAssocID="{FA8AE42E-9998-456B-A55C-E4AAEC980159}" presName="hierRoot3" presStyleCnt="0">
        <dgm:presLayoutVars>
          <dgm:hierBranch val="init"/>
        </dgm:presLayoutVars>
      </dgm:prSet>
      <dgm:spPr/>
    </dgm:pt>
    <dgm:pt modelId="{8B5AFC4A-3787-4BB1-BA01-895BEE25875A}" type="pres">
      <dgm:prSet presAssocID="{FA8AE42E-9998-456B-A55C-E4AAEC980159}" presName="rootComposite3" presStyleCnt="0"/>
      <dgm:spPr/>
    </dgm:pt>
    <dgm:pt modelId="{95E70370-4B7E-4C2D-A575-23663D2F2DEF}" type="pres">
      <dgm:prSet presAssocID="{FA8AE42E-9998-456B-A55C-E4AAEC980159}" presName="rootText3" presStyleLbl="asst1" presStyleIdx="0" presStyleCnt="1" custScaleX="141682" custLinFactNeighborX="8963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FB1C7A6D-82B1-443E-AC8B-7C1C9FF6E8BC}" type="pres">
      <dgm:prSet presAssocID="{FA8AE42E-9998-456B-A55C-E4AAEC980159}" presName="rootConnector3" presStyleLbl="asst1" presStyleIdx="0" presStyleCnt="1"/>
      <dgm:spPr/>
      <dgm:t>
        <a:bodyPr/>
        <a:lstStyle/>
        <a:p>
          <a:endParaRPr lang="es-CO"/>
        </a:p>
      </dgm:t>
    </dgm:pt>
    <dgm:pt modelId="{B50765AC-4FE7-4D61-BACC-6DFE62D9AB5C}" type="pres">
      <dgm:prSet presAssocID="{FA8AE42E-9998-456B-A55C-E4AAEC980159}" presName="hierChild6" presStyleCnt="0"/>
      <dgm:spPr/>
    </dgm:pt>
    <dgm:pt modelId="{B96B695D-B357-46A6-BD73-B3AD9DDDFAB0}" type="pres">
      <dgm:prSet presAssocID="{A75AB876-8E7D-48BB-B7FC-D90BA0EC53DF}" presName="Name37" presStyleLbl="parChTrans1D3" presStyleIdx="0" presStyleCnt="1"/>
      <dgm:spPr/>
      <dgm:t>
        <a:bodyPr/>
        <a:lstStyle/>
        <a:p>
          <a:endParaRPr lang="es-CO"/>
        </a:p>
      </dgm:t>
    </dgm:pt>
    <dgm:pt modelId="{BED9A680-8E9A-4382-A914-BB285506D228}" type="pres">
      <dgm:prSet presAssocID="{F25C3271-9D59-4BD5-98EF-F6DC69BDE2A5}" presName="hierRoot2" presStyleCnt="0">
        <dgm:presLayoutVars>
          <dgm:hierBranch val="init"/>
        </dgm:presLayoutVars>
      </dgm:prSet>
      <dgm:spPr/>
    </dgm:pt>
    <dgm:pt modelId="{748F7C42-75D6-4CD2-8E21-1232827B86C9}" type="pres">
      <dgm:prSet presAssocID="{F25C3271-9D59-4BD5-98EF-F6DC69BDE2A5}" presName="rootComposite" presStyleCnt="0"/>
      <dgm:spPr/>
    </dgm:pt>
    <dgm:pt modelId="{1169CA8F-8E1A-41C4-AC71-D2EDBB1236DA}" type="pres">
      <dgm:prSet presAssocID="{F25C3271-9D59-4BD5-98EF-F6DC69BDE2A5}" presName="rootText" presStyleLbl="node3" presStyleIdx="0" presStyleCnt="1" custScaleX="327300" custScaleY="55893" custLinFactNeighborX="23022" custLinFactNeighborY="-1151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FC2433A1-7FF3-4DCC-A8C4-9939B058D77F}" type="pres">
      <dgm:prSet presAssocID="{F25C3271-9D59-4BD5-98EF-F6DC69BDE2A5}" presName="rootConnector" presStyleLbl="node3" presStyleIdx="0" presStyleCnt="1"/>
      <dgm:spPr/>
      <dgm:t>
        <a:bodyPr/>
        <a:lstStyle/>
        <a:p>
          <a:endParaRPr lang="es-CO"/>
        </a:p>
      </dgm:t>
    </dgm:pt>
    <dgm:pt modelId="{4BB3D56A-AAA9-4BD4-B060-BAB0E2E33C5D}" type="pres">
      <dgm:prSet presAssocID="{F25C3271-9D59-4BD5-98EF-F6DC69BDE2A5}" presName="hierChild4" presStyleCnt="0"/>
      <dgm:spPr/>
    </dgm:pt>
    <dgm:pt modelId="{3AAB827F-EF19-4A28-A958-687F882545F7}" type="pres">
      <dgm:prSet presAssocID="{F25C3271-9D59-4BD5-98EF-F6DC69BDE2A5}" presName="hierChild5" presStyleCnt="0"/>
      <dgm:spPr/>
    </dgm:pt>
    <dgm:pt modelId="{AD6E5CF4-F03D-453F-9960-6F6809EE89AB}" type="pres">
      <dgm:prSet presAssocID="{FA8AE42E-9998-456B-A55C-E4AAEC980159}" presName="hierChild7" presStyleCnt="0"/>
      <dgm:spPr/>
    </dgm:pt>
  </dgm:ptLst>
  <dgm:cxnLst>
    <dgm:cxn modelId="{241E40A7-ECE7-4566-A8AE-118194CBBAC2}" type="presOf" srcId="{A75AB876-8E7D-48BB-B7FC-D90BA0EC53DF}" destId="{B96B695D-B357-46A6-BD73-B3AD9DDDFAB0}" srcOrd="0" destOrd="0" presId="urn:microsoft.com/office/officeart/2005/8/layout/orgChart1"/>
    <dgm:cxn modelId="{8021E342-B6C6-400C-923B-831702709154}" type="presOf" srcId="{FA8AE42E-9998-456B-A55C-E4AAEC980159}" destId="{95E70370-4B7E-4C2D-A575-23663D2F2DEF}" srcOrd="0" destOrd="0" presId="urn:microsoft.com/office/officeart/2005/8/layout/orgChart1"/>
    <dgm:cxn modelId="{E7D17F27-AEAA-44E1-BEC8-ED2822CA1657}" type="presOf" srcId="{02E6C7B4-31E6-4F1F-AEAA-734F3D7531E9}" destId="{059473C4-ED9C-43D3-B6C8-FB8CDFC8C2B9}" srcOrd="0" destOrd="0" presId="urn:microsoft.com/office/officeart/2005/8/layout/orgChart1"/>
    <dgm:cxn modelId="{B1E4D763-09B1-45D5-B5C6-57E52809B8B4}" type="presOf" srcId="{FA8AE42E-9998-456B-A55C-E4AAEC980159}" destId="{FB1C7A6D-82B1-443E-AC8B-7C1C9FF6E8BC}" srcOrd="1" destOrd="0" presId="urn:microsoft.com/office/officeart/2005/8/layout/orgChart1"/>
    <dgm:cxn modelId="{FBEF45E3-75DC-47C6-A514-DECC67987068}" type="presOf" srcId="{FA1679C8-D73F-4A8F-AB22-CF933B42906C}" destId="{0447051B-D2B3-4334-8C70-B99EACA036C1}" srcOrd="1" destOrd="0" presId="urn:microsoft.com/office/officeart/2005/8/layout/orgChart1"/>
    <dgm:cxn modelId="{F70BD99D-4367-4CBF-9E94-04520C1CFE73}" type="presOf" srcId="{FA1679C8-D73F-4A8F-AB22-CF933B42906C}" destId="{C47A60F2-6F0E-462A-892F-54505313FF64}" srcOrd="0" destOrd="0" presId="urn:microsoft.com/office/officeart/2005/8/layout/orgChart1"/>
    <dgm:cxn modelId="{7AFADA62-9EF4-4036-8668-A640A92C89D9}" srcId="{FA8AE42E-9998-456B-A55C-E4AAEC980159}" destId="{F25C3271-9D59-4BD5-98EF-F6DC69BDE2A5}" srcOrd="0" destOrd="0" parTransId="{A75AB876-8E7D-48BB-B7FC-D90BA0EC53DF}" sibTransId="{ACDA47A6-8F40-4B9A-B9E6-1599B049D9A6}"/>
    <dgm:cxn modelId="{50FF51F3-3E61-42C0-BFDA-4FE6658B3A34}" srcId="{FA1679C8-D73F-4A8F-AB22-CF933B42906C}" destId="{FA8AE42E-9998-456B-A55C-E4AAEC980159}" srcOrd="0" destOrd="0" parTransId="{02E6C7B4-31E6-4F1F-AEAA-734F3D7531E9}" sibTransId="{4FFD0D48-6FF1-494A-BA30-986607E433BF}"/>
    <dgm:cxn modelId="{0D19D9D4-E975-4AF4-BADE-975670BDBE46}" srcId="{4B2D08E9-40B3-4301-BFBC-8F0C1FD5A5D4}" destId="{FA1679C8-D73F-4A8F-AB22-CF933B42906C}" srcOrd="0" destOrd="0" parTransId="{23BF02CB-77C4-4333-80EA-C845528736D5}" sibTransId="{3EC75294-EAD3-4617-9600-068E33723AE9}"/>
    <dgm:cxn modelId="{138221CC-9D70-4B17-BDAB-8BF167F63E6C}" type="presOf" srcId="{F25C3271-9D59-4BD5-98EF-F6DC69BDE2A5}" destId="{FC2433A1-7FF3-4DCC-A8C4-9939B058D77F}" srcOrd="1" destOrd="0" presId="urn:microsoft.com/office/officeart/2005/8/layout/orgChart1"/>
    <dgm:cxn modelId="{61025F8B-74F1-44CC-AEF5-B57EAC090CD2}" type="presOf" srcId="{F25C3271-9D59-4BD5-98EF-F6DC69BDE2A5}" destId="{1169CA8F-8E1A-41C4-AC71-D2EDBB1236DA}" srcOrd="0" destOrd="0" presId="urn:microsoft.com/office/officeart/2005/8/layout/orgChart1"/>
    <dgm:cxn modelId="{EDF15875-FF88-4230-967F-6B71FF8E7A02}" type="presOf" srcId="{4B2D08E9-40B3-4301-BFBC-8F0C1FD5A5D4}" destId="{D2F0F5DF-115E-401F-88E6-33FF59CACF8E}" srcOrd="0" destOrd="0" presId="urn:microsoft.com/office/officeart/2005/8/layout/orgChart1"/>
    <dgm:cxn modelId="{1729B7EC-A88A-49B7-A207-DC97E909290E}" type="presParOf" srcId="{D2F0F5DF-115E-401F-88E6-33FF59CACF8E}" destId="{50BA7826-689A-4C21-BA6F-B48AD5D0ED1C}" srcOrd="0" destOrd="0" presId="urn:microsoft.com/office/officeart/2005/8/layout/orgChart1"/>
    <dgm:cxn modelId="{88EEB698-C032-4BC0-890A-E4B16C013102}" type="presParOf" srcId="{50BA7826-689A-4C21-BA6F-B48AD5D0ED1C}" destId="{0B8E6AF4-11B4-4F9E-8637-13ABAACC9A7F}" srcOrd="0" destOrd="0" presId="urn:microsoft.com/office/officeart/2005/8/layout/orgChart1"/>
    <dgm:cxn modelId="{5F8CBEA8-D150-4380-A200-7B4C64251049}" type="presParOf" srcId="{0B8E6AF4-11B4-4F9E-8637-13ABAACC9A7F}" destId="{C47A60F2-6F0E-462A-892F-54505313FF64}" srcOrd="0" destOrd="0" presId="urn:microsoft.com/office/officeart/2005/8/layout/orgChart1"/>
    <dgm:cxn modelId="{5A5393F4-E701-4D68-BB2A-22F69060240D}" type="presParOf" srcId="{0B8E6AF4-11B4-4F9E-8637-13ABAACC9A7F}" destId="{0447051B-D2B3-4334-8C70-B99EACA036C1}" srcOrd="1" destOrd="0" presId="urn:microsoft.com/office/officeart/2005/8/layout/orgChart1"/>
    <dgm:cxn modelId="{C8F23DB5-31A7-47B4-85F7-2D13DEFEFEBE}" type="presParOf" srcId="{50BA7826-689A-4C21-BA6F-B48AD5D0ED1C}" destId="{89BE8482-C328-41DC-9AEA-D3DE288DAFAB}" srcOrd="1" destOrd="0" presId="urn:microsoft.com/office/officeart/2005/8/layout/orgChart1"/>
    <dgm:cxn modelId="{DE5CB736-4AE8-48DF-BD6A-5B750BB06485}" type="presParOf" srcId="{50BA7826-689A-4C21-BA6F-B48AD5D0ED1C}" destId="{4DD26524-9744-4905-BE77-6730D22233BE}" srcOrd="2" destOrd="0" presId="urn:microsoft.com/office/officeart/2005/8/layout/orgChart1"/>
    <dgm:cxn modelId="{F052BA11-994E-41E8-B2D2-828C2AE0A3A7}" type="presParOf" srcId="{4DD26524-9744-4905-BE77-6730D22233BE}" destId="{059473C4-ED9C-43D3-B6C8-FB8CDFC8C2B9}" srcOrd="0" destOrd="0" presId="urn:microsoft.com/office/officeart/2005/8/layout/orgChart1"/>
    <dgm:cxn modelId="{0E226634-4FC0-452A-8CA5-56A2CD163040}" type="presParOf" srcId="{4DD26524-9744-4905-BE77-6730D22233BE}" destId="{48B1D55D-DF45-4C7A-9334-851FB4076BF7}" srcOrd="1" destOrd="0" presId="urn:microsoft.com/office/officeart/2005/8/layout/orgChart1"/>
    <dgm:cxn modelId="{10679026-B5E3-4858-AD2B-D96781620E1D}" type="presParOf" srcId="{48B1D55D-DF45-4C7A-9334-851FB4076BF7}" destId="{8B5AFC4A-3787-4BB1-BA01-895BEE25875A}" srcOrd="0" destOrd="0" presId="urn:microsoft.com/office/officeart/2005/8/layout/orgChart1"/>
    <dgm:cxn modelId="{345685EF-13B5-40B2-8D34-0E9D1A2A25E9}" type="presParOf" srcId="{8B5AFC4A-3787-4BB1-BA01-895BEE25875A}" destId="{95E70370-4B7E-4C2D-A575-23663D2F2DEF}" srcOrd="0" destOrd="0" presId="urn:microsoft.com/office/officeart/2005/8/layout/orgChart1"/>
    <dgm:cxn modelId="{2740AF8A-5B02-47CC-96E3-A883D851D9C5}" type="presParOf" srcId="{8B5AFC4A-3787-4BB1-BA01-895BEE25875A}" destId="{FB1C7A6D-82B1-443E-AC8B-7C1C9FF6E8BC}" srcOrd="1" destOrd="0" presId="urn:microsoft.com/office/officeart/2005/8/layout/orgChart1"/>
    <dgm:cxn modelId="{E7176559-9B36-4520-A6FF-7ED027CCFC17}" type="presParOf" srcId="{48B1D55D-DF45-4C7A-9334-851FB4076BF7}" destId="{B50765AC-4FE7-4D61-BACC-6DFE62D9AB5C}" srcOrd="1" destOrd="0" presId="urn:microsoft.com/office/officeart/2005/8/layout/orgChart1"/>
    <dgm:cxn modelId="{A85D864C-C68A-48B3-80F2-C3EEA266F6FB}" type="presParOf" srcId="{B50765AC-4FE7-4D61-BACC-6DFE62D9AB5C}" destId="{B96B695D-B357-46A6-BD73-B3AD9DDDFAB0}" srcOrd="0" destOrd="0" presId="urn:microsoft.com/office/officeart/2005/8/layout/orgChart1"/>
    <dgm:cxn modelId="{2854CC01-0A7A-43A8-8ECC-EE2A2F542274}" type="presParOf" srcId="{B50765AC-4FE7-4D61-BACC-6DFE62D9AB5C}" destId="{BED9A680-8E9A-4382-A914-BB285506D228}" srcOrd="1" destOrd="0" presId="urn:microsoft.com/office/officeart/2005/8/layout/orgChart1"/>
    <dgm:cxn modelId="{2F374D6D-A460-47B5-BF6E-1D0848D97853}" type="presParOf" srcId="{BED9A680-8E9A-4382-A914-BB285506D228}" destId="{748F7C42-75D6-4CD2-8E21-1232827B86C9}" srcOrd="0" destOrd="0" presId="urn:microsoft.com/office/officeart/2005/8/layout/orgChart1"/>
    <dgm:cxn modelId="{52CFF399-1F56-4FEF-8829-47CCA4C6FF90}" type="presParOf" srcId="{748F7C42-75D6-4CD2-8E21-1232827B86C9}" destId="{1169CA8F-8E1A-41C4-AC71-D2EDBB1236DA}" srcOrd="0" destOrd="0" presId="urn:microsoft.com/office/officeart/2005/8/layout/orgChart1"/>
    <dgm:cxn modelId="{66221804-D51D-488D-8CB9-42E026C11D8D}" type="presParOf" srcId="{748F7C42-75D6-4CD2-8E21-1232827B86C9}" destId="{FC2433A1-7FF3-4DCC-A8C4-9939B058D77F}" srcOrd="1" destOrd="0" presId="urn:microsoft.com/office/officeart/2005/8/layout/orgChart1"/>
    <dgm:cxn modelId="{7C69ED6F-5331-4BD4-9EFB-43A33E6509DF}" type="presParOf" srcId="{BED9A680-8E9A-4382-A914-BB285506D228}" destId="{4BB3D56A-AAA9-4BD4-B060-BAB0E2E33C5D}" srcOrd="1" destOrd="0" presId="urn:microsoft.com/office/officeart/2005/8/layout/orgChart1"/>
    <dgm:cxn modelId="{8AD47FB2-3623-412C-AA9B-81B7DDF6B71C}" type="presParOf" srcId="{BED9A680-8E9A-4382-A914-BB285506D228}" destId="{3AAB827F-EF19-4A28-A958-687F882545F7}" srcOrd="2" destOrd="0" presId="urn:microsoft.com/office/officeart/2005/8/layout/orgChart1"/>
    <dgm:cxn modelId="{5E9CFD7E-53A9-4070-B948-F27C92170267}" type="presParOf" srcId="{48B1D55D-DF45-4C7A-9334-851FB4076BF7}" destId="{AD6E5CF4-F03D-453F-9960-6F6809EE89A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96B695D-B357-46A6-BD73-B3AD9DDDFAB0}">
      <dsp:nvSpPr>
        <dsp:cNvPr id="0" name=""/>
        <dsp:cNvSpPr/>
      </dsp:nvSpPr>
      <dsp:spPr>
        <a:xfrm>
          <a:off x="705053" y="743163"/>
          <a:ext cx="277307" cy="178616"/>
        </a:xfrm>
        <a:custGeom>
          <a:avLst/>
          <a:gdLst/>
          <a:ahLst/>
          <a:cxnLst/>
          <a:rect l="0" t="0" r="0" b="0"/>
          <a:pathLst>
            <a:path>
              <a:moveTo>
                <a:pt x="277307" y="0"/>
              </a:moveTo>
              <a:lnTo>
                <a:pt x="0" y="1786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9473C4-ED9C-43D3-B6C8-FB8CDFC8C2B9}">
      <dsp:nvSpPr>
        <dsp:cNvPr id="0" name=""/>
        <dsp:cNvSpPr/>
      </dsp:nvSpPr>
      <dsp:spPr>
        <a:xfrm>
          <a:off x="1415438" y="301273"/>
          <a:ext cx="931754" cy="289055"/>
        </a:xfrm>
        <a:custGeom>
          <a:avLst/>
          <a:gdLst/>
          <a:ahLst/>
          <a:cxnLst/>
          <a:rect l="0" t="0" r="0" b="0"/>
          <a:pathLst>
            <a:path>
              <a:moveTo>
                <a:pt x="931754" y="0"/>
              </a:moveTo>
              <a:lnTo>
                <a:pt x="931754" y="289055"/>
              </a:lnTo>
              <a:lnTo>
                <a:pt x="0" y="28905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7A60F2-6F0E-462A-892F-54505313FF64}">
      <dsp:nvSpPr>
        <dsp:cNvPr id="0" name=""/>
        <dsp:cNvSpPr/>
      </dsp:nvSpPr>
      <dsp:spPr>
        <a:xfrm>
          <a:off x="2095566" y="122585"/>
          <a:ext cx="503253" cy="178687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b="1" kern="1200">
              <a:solidFill>
                <a:sysClr val="windowText" lastClr="000000"/>
              </a:solidFill>
            </a:rPr>
            <a:t>SOCIOS</a:t>
          </a:r>
        </a:p>
      </dsp:txBody>
      <dsp:txXfrm>
        <a:off x="2095566" y="122585"/>
        <a:ext cx="503253" cy="178687"/>
      </dsp:txXfrm>
    </dsp:sp>
    <dsp:sp modelId="{95E70370-4B7E-4C2D-A575-23663D2F2DEF}">
      <dsp:nvSpPr>
        <dsp:cNvPr id="0" name=""/>
        <dsp:cNvSpPr/>
      </dsp:nvSpPr>
      <dsp:spPr>
        <a:xfrm>
          <a:off x="549283" y="437494"/>
          <a:ext cx="866155" cy="305668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b="1" kern="1200">
              <a:solidFill>
                <a:sysClr val="windowText" lastClr="000000"/>
              </a:solidFill>
            </a:rPr>
            <a:t>GERENTE GENERAL</a:t>
          </a:r>
        </a:p>
      </dsp:txBody>
      <dsp:txXfrm>
        <a:off x="549283" y="437494"/>
        <a:ext cx="866155" cy="305668"/>
      </dsp:txXfrm>
    </dsp:sp>
    <dsp:sp modelId="{1169CA8F-8E1A-41C4-AC71-D2EDBB1236DA}">
      <dsp:nvSpPr>
        <dsp:cNvPr id="0" name=""/>
        <dsp:cNvSpPr/>
      </dsp:nvSpPr>
      <dsp:spPr>
        <a:xfrm>
          <a:off x="705053" y="836356"/>
          <a:ext cx="2000908" cy="170847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b="1" kern="1200">
              <a:solidFill>
                <a:srgbClr val="C00000"/>
              </a:solidFill>
            </a:rPr>
            <a:t>GESTOR DE TALENTO HUMANO</a:t>
          </a:r>
        </a:p>
      </dsp:txBody>
      <dsp:txXfrm>
        <a:off x="705053" y="836356"/>
        <a:ext cx="2000908" cy="1708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5A286-A3FF-40BD-ACBF-15BA40045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2243</Words>
  <Characters>12338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 marulanda</dc:creator>
  <cp:lastModifiedBy>isabel gil</cp:lastModifiedBy>
  <cp:revision>2</cp:revision>
  <dcterms:created xsi:type="dcterms:W3CDTF">2014-12-02T00:13:00Z</dcterms:created>
  <dcterms:modified xsi:type="dcterms:W3CDTF">2014-12-02T00:13:00Z</dcterms:modified>
</cp:coreProperties>
</file>